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D64D" w14:textId="00A74BFB" w:rsidR="00D92BF1" w:rsidRDefault="00D92BF1">
      <w:pPr>
        <w:rPr>
          <w:rFonts w:asciiTheme="majorHAnsi" w:hAnsiTheme="majorHAnsi"/>
          <w:b/>
        </w:rPr>
      </w:pPr>
      <w:bookmarkStart w:id="0" w:name="_GoBack"/>
      <w:bookmarkEnd w:id="0"/>
    </w:p>
    <w:p w14:paraId="0B0FF6F5" w14:textId="77777777" w:rsidR="00D92BF1" w:rsidRDefault="00D92BF1">
      <w:pPr>
        <w:rPr>
          <w:rFonts w:asciiTheme="majorHAnsi" w:hAnsiTheme="majorHAnsi"/>
          <w:b/>
        </w:rPr>
      </w:pPr>
    </w:p>
    <w:p w14:paraId="7E81C435" w14:textId="77777777" w:rsidR="00D92BF1" w:rsidRDefault="00D92BF1">
      <w:pPr>
        <w:rPr>
          <w:rFonts w:asciiTheme="majorHAnsi" w:hAnsiTheme="majorHAnsi"/>
          <w:b/>
        </w:rPr>
      </w:pPr>
    </w:p>
    <w:p w14:paraId="6992DFC6" w14:textId="77777777" w:rsidR="0088526E" w:rsidRPr="00DD1C69" w:rsidRDefault="0088526E" w:rsidP="0088526E">
      <w:pPr>
        <w:tabs>
          <w:tab w:val="left" w:pos="709"/>
        </w:tabs>
        <w:ind w:left="709" w:hanging="709"/>
        <w:jc w:val="center"/>
        <w:rPr>
          <w:rFonts w:ascii="Arial" w:hAnsi="Arial" w:cs="Arial"/>
          <w:b/>
        </w:rPr>
      </w:pPr>
    </w:p>
    <w:p w14:paraId="429FA1AF" w14:textId="40F434FF" w:rsidR="0088526E" w:rsidRPr="0088526E" w:rsidRDefault="0088526E" w:rsidP="0088526E">
      <w:pPr>
        <w:tabs>
          <w:tab w:val="left" w:pos="709"/>
        </w:tabs>
        <w:ind w:left="709" w:hanging="709"/>
        <w:rPr>
          <w:rFonts w:asciiTheme="majorHAnsi" w:hAnsiTheme="majorHAnsi" w:cs="Arial"/>
          <w:b/>
        </w:rPr>
      </w:pPr>
      <w:r w:rsidRPr="0088526E">
        <w:rPr>
          <w:rFonts w:asciiTheme="majorHAnsi" w:hAnsiTheme="majorHAnsi" w:cs="Arial"/>
          <w:b/>
        </w:rPr>
        <w:t xml:space="preserve">Child on Child Abuse </w:t>
      </w:r>
      <w:r w:rsidRPr="0088526E">
        <w:rPr>
          <w:rFonts w:asciiTheme="majorHAnsi" w:hAnsiTheme="majorHAnsi" w:cs="Arial"/>
        </w:rPr>
        <w:t>(</w:t>
      </w:r>
      <w:r w:rsidRPr="0088526E">
        <w:rPr>
          <w:rFonts w:asciiTheme="majorHAnsi" w:hAnsiTheme="majorHAnsi" w:cs="Arial"/>
          <w:i/>
          <w:sz w:val="20"/>
          <w:szCs w:val="20"/>
        </w:rPr>
        <w:t>also referred to as peer on peer abuse</w:t>
      </w:r>
      <w:r w:rsidRPr="0088526E">
        <w:rPr>
          <w:rFonts w:asciiTheme="majorHAnsi" w:hAnsiTheme="majorHAnsi" w:cs="Arial"/>
        </w:rPr>
        <w:t>)</w:t>
      </w:r>
      <w:r>
        <w:rPr>
          <w:rFonts w:asciiTheme="majorHAnsi" w:hAnsiTheme="majorHAnsi" w:cs="Arial"/>
        </w:rPr>
        <w:t xml:space="preserve"> </w:t>
      </w:r>
      <w:r w:rsidRPr="0088526E">
        <w:rPr>
          <w:rFonts w:asciiTheme="majorHAnsi" w:hAnsiTheme="majorHAnsi" w:cs="Arial"/>
          <w:b/>
        </w:rPr>
        <w:t>Policy</w:t>
      </w:r>
    </w:p>
    <w:p w14:paraId="0DFEC5ED" w14:textId="77777777" w:rsidR="0088526E" w:rsidRPr="0088526E" w:rsidRDefault="0088526E" w:rsidP="0088526E">
      <w:pPr>
        <w:tabs>
          <w:tab w:val="left" w:pos="709"/>
        </w:tabs>
        <w:rPr>
          <w:rFonts w:asciiTheme="majorHAnsi" w:hAnsiTheme="majorHAnsi" w:cs="Arial"/>
          <w:b/>
        </w:rPr>
      </w:pPr>
    </w:p>
    <w:p w14:paraId="3EEFD4CD" w14:textId="77777777" w:rsidR="0088526E" w:rsidRPr="0088526E" w:rsidRDefault="0088526E" w:rsidP="0088526E">
      <w:pPr>
        <w:tabs>
          <w:tab w:val="left" w:pos="709"/>
        </w:tabs>
        <w:rPr>
          <w:rFonts w:asciiTheme="majorHAnsi" w:hAnsiTheme="majorHAnsi" w:cs="Arial"/>
          <w:b/>
        </w:rPr>
      </w:pPr>
      <w:r w:rsidRPr="0088526E">
        <w:rPr>
          <w:rFonts w:asciiTheme="majorHAnsi" w:hAnsiTheme="majorHAnsi" w:cs="Arial"/>
          <w:b/>
        </w:rPr>
        <w:t>Context</w:t>
      </w:r>
    </w:p>
    <w:p w14:paraId="11C382AF" w14:textId="77777777" w:rsidR="0088526E" w:rsidRPr="0088526E" w:rsidRDefault="0088526E" w:rsidP="0088526E">
      <w:pPr>
        <w:tabs>
          <w:tab w:val="left" w:pos="709"/>
        </w:tabs>
        <w:ind w:left="709" w:hanging="709"/>
        <w:rPr>
          <w:rFonts w:asciiTheme="majorHAnsi" w:hAnsiTheme="majorHAnsi" w:cs="Arial"/>
          <w:b/>
        </w:rPr>
      </w:pPr>
    </w:p>
    <w:p w14:paraId="14792E9F" w14:textId="22F06C77" w:rsidR="0088526E" w:rsidRPr="0088526E" w:rsidRDefault="0088526E" w:rsidP="0088526E">
      <w:pPr>
        <w:tabs>
          <w:tab w:val="left" w:pos="0"/>
        </w:tabs>
        <w:rPr>
          <w:rFonts w:asciiTheme="majorHAnsi" w:hAnsiTheme="majorHAnsi" w:cs="Arial"/>
        </w:rPr>
      </w:pPr>
      <w:r w:rsidRPr="0088526E">
        <w:rPr>
          <w:rFonts w:asciiTheme="majorHAnsi" w:hAnsiTheme="majorHAnsi" w:cs="Arial"/>
        </w:rPr>
        <w:t>This policy is about how staff</w:t>
      </w:r>
      <w:r w:rsidR="00046850">
        <w:rPr>
          <w:rFonts w:asciiTheme="majorHAnsi" w:hAnsiTheme="majorHAnsi" w:cs="Arial"/>
        </w:rPr>
        <w:t xml:space="preserve"> at Smannell Field School</w:t>
      </w:r>
      <w:r w:rsidRPr="0088526E">
        <w:rPr>
          <w:rFonts w:asciiTheme="majorHAnsi" w:hAnsiTheme="majorHAnsi" w:cs="Arial"/>
        </w:rPr>
        <w:t xml:space="preserve"> should respond to all reports and concerns of child-on-child sexual violence and sexual harassment, including those that have happened outside of school or college premises, and or online.  All staff are advised to maintain an attitude of “It could happen here” </w:t>
      </w:r>
    </w:p>
    <w:p w14:paraId="07FE4256" w14:textId="77777777" w:rsidR="0088526E" w:rsidRPr="0088526E" w:rsidRDefault="0088526E" w:rsidP="0088526E">
      <w:pPr>
        <w:tabs>
          <w:tab w:val="left" w:pos="0"/>
        </w:tabs>
        <w:rPr>
          <w:rFonts w:asciiTheme="majorHAnsi" w:hAnsiTheme="majorHAnsi" w:cs="Arial"/>
        </w:rPr>
      </w:pPr>
    </w:p>
    <w:p w14:paraId="4043960A" w14:textId="6C7186B6" w:rsidR="0088526E" w:rsidRPr="0088526E" w:rsidRDefault="0088526E" w:rsidP="0088526E">
      <w:pPr>
        <w:tabs>
          <w:tab w:val="left" w:pos="0"/>
        </w:tabs>
        <w:rPr>
          <w:rFonts w:asciiTheme="majorHAnsi" w:hAnsiTheme="majorHAnsi" w:cs="Arial"/>
        </w:rPr>
      </w:pPr>
      <w:r w:rsidRPr="0088526E">
        <w:rPr>
          <w:rFonts w:asciiTheme="majorHAnsi" w:hAnsiTheme="majorHAnsi" w:cs="Arial"/>
        </w:rPr>
        <w:t>Schools and colleges not recognising, acknowledging or understanding the sca</w:t>
      </w:r>
      <w:r w:rsidR="00042468">
        <w:rPr>
          <w:rFonts w:asciiTheme="majorHAnsi" w:hAnsiTheme="majorHAnsi" w:cs="Arial"/>
        </w:rPr>
        <w:t>le of harassment and abuse, and</w:t>
      </w:r>
      <w:r w:rsidRPr="0088526E">
        <w:rPr>
          <w:rFonts w:asciiTheme="majorHAnsi" w:hAnsiTheme="majorHAnsi" w:cs="Arial"/>
        </w:rPr>
        <w:t xml:space="preserve">/or downplaying some behaviours relating to abuse can lead to a culture of unacceptable behaviour, an unsafe environment and in a worst case scenario a culture that normalises abuse leading to children accepting it as normal and not coming forward to report it. </w:t>
      </w:r>
    </w:p>
    <w:p w14:paraId="7BDFCB55" w14:textId="77777777" w:rsidR="0088526E" w:rsidRPr="0088526E" w:rsidRDefault="0088526E" w:rsidP="0088526E">
      <w:pPr>
        <w:tabs>
          <w:tab w:val="left" w:pos="709"/>
        </w:tabs>
        <w:ind w:left="709" w:hanging="709"/>
        <w:rPr>
          <w:rFonts w:asciiTheme="majorHAnsi" w:hAnsiTheme="majorHAnsi" w:cs="Arial"/>
          <w:b/>
        </w:rPr>
      </w:pPr>
    </w:p>
    <w:p w14:paraId="53886394" w14:textId="77777777" w:rsidR="0088526E" w:rsidRPr="0088526E" w:rsidRDefault="0088526E" w:rsidP="0088526E">
      <w:pPr>
        <w:tabs>
          <w:tab w:val="left" w:pos="0"/>
        </w:tabs>
        <w:rPr>
          <w:rFonts w:asciiTheme="majorHAnsi" w:hAnsiTheme="majorHAnsi" w:cs="Arial"/>
        </w:rPr>
      </w:pPr>
      <w:r w:rsidRPr="0088526E">
        <w:rPr>
          <w:rFonts w:asciiTheme="majorHAnsi" w:hAnsiTheme="majorHAnsi" w:cs="Arial"/>
        </w:rPr>
        <w:t>Sexual violence and sexual harassment can occur between two children of any age and sex. It can also occur through a group of children sexually assaulting or sexually harassing a single child or group of children.</w:t>
      </w:r>
    </w:p>
    <w:p w14:paraId="32610D97" w14:textId="77777777" w:rsidR="0088526E" w:rsidRPr="0088526E" w:rsidRDefault="0088526E" w:rsidP="0088526E">
      <w:pPr>
        <w:tabs>
          <w:tab w:val="left" w:pos="0"/>
        </w:tabs>
        <w:rPr>
          <w:rFonts w:asciiTheme="majorHAnsi" w:hAnsiTheme="majorHAnsi" w:cs="Arial"/>
        </w:rPr>
      </w:pPr>
    </w:p>
    <w:p w14:paraId="5053381D" w14:textId="77777777" w:rsidR="0088526E" w:rsidRPr="0088526E" w:rsidRDefault="0088526E" w:rsidP="0088526E">
      <w:pPr>
        <w:tabs>
          <w:tab w:val="left" w:pos="0"/>
        </w:tabs>
        <w:rPr>
          <w:rFonts w:asciiTheme="majorHAnsi" w:hAnsiTheme="majorHAnsi" w:cs="Arial"/>
        </w:rPr>
      </w:pPr>
      <w:r w:rsidRPr="0088526E">
        <w:rPr>
          <w:rFonts w:asciiTheme="majorHAnsi" w:hAnsiTheme="majorHAnsi" w:cs="Arial"/>
        </w:rPr>
        <w:t xml:space="preserve">Children who are victims of sexual violence and sexual harassment will likely find the experience stressful and distressing. This can adversely affect their educational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It is also important to recognise that some perpetrators may themselves also be victims. </w:t>
      </w:r>
    </w:p>
    <w:p w14:paraId="239C9DB5" w14:textId="77777777" w:rsidR="0088526E" w:rsidRPr="0088526E" w:rsidRDefault="0088526E" w:rsidP="0088526E">
      <w:pPr>
        <w:tabs>
          <w:tab w:val="left" w:pos="0"/>
        </w:tabs>
        <w:rPr>
          <w:rFonts w:asciiTheme="majorHAnsi" w:hAnsiTheme="majorHAnsi" w:cs="Arial"/>
        </w:rPr>
      </w:pPr>
    </w:p>
    <w:p w14:paraId="4A5AF52E" w14:textId="77777777" w:rsidR="0088526E" w:rsidRPr="0088526E" w:rsidRDefault="0088526E" w:rsidP="0088526E">
      <w:pPr>
        <w:tabs>
          <w:tab w:val="left" w:pos="0"/>
        </w:tabs>
        <w:rPr>
          <w:rFonts w:asciiTheme="majorHAnsi" w:hAnsiTheme="majorHAnsi" w:cs="Arial"/>
        </w:rPr>
      </w:pPr>
      <w:r w:rsidRPr="0088526E">
        <w:rPr>
          <w:rFonts w:asciiTheme="majorHAnsi" w:hAnsiTheme="majorHAnsi" w:cs="Arial"/>
        </w:rPr>
        <w:t>Reports of sexual violence and sexual harassment are extremely complex to manage. It is essential that victims are protected, offered appropriate support and every effort is made to ensure their education is not disrupted. It is also important that other children and young people including school and college staff are supported and protected as appropriate.</w:t>
      </w:r>
    </w:p>
    <w:p w14:paraId="1E7CCA0B" w14:textId="77777777" w:rsidR="0088526E" w:rsidRPr="0088526E" w:rsidRDefault="0088526E" w:rsidP="0088526E">
      <w:pPr>
        <w:tabs>
          <w:tab w:val="left" w:pos="0"/>
        </w:tabs>
        <w:rPr>
          <w:rFonts w:asciiTheme="majorHAnsi" w:hAnsiTheme="majorHAnsi" w:cs="Arial"/>
        </w:rPr>
      </w:pPr>
    </w:p>
    <w:p w14:paraId="345FC3CA" w14:textId="77777777" w:rsidR="0088526E" w:rsidRPr="0088526E" w:rsidRDefault="0088526E" w:rsidP="0088526E">
      <w:pPr>
        <w:tabs>
          <w:tab w:val="left" w:pos="0"/>
        </w:tabs>
        <w:rPr>
          <w:rFonts w:asciiTheme="majorHAnsi" w:hAnsiTheme="majorHAnsi" w:cs="Arial"/>
        </w:rPr>
      </w:pPr>
    </w:p>
    <w:p w14:paraId="58E6F446" w14:textId="77777777" w:rsidR="0088526E" w:rsidRPr="0088526E" w:rsidRDefault="0088526E" w:rsidP="0088526E">
      <w:pPr>
        <w:tabs>
          <w:tab w:val="left" w:pos="709"/>
        </w:tabs>
        <w:ind w:left="709" w:hanging="709"/>
        <w:rPr>
          <w:rFonts w:asciiTheme="majorHAnsi" w:hAnsiTheme="majorHAnsi" w:cs="Arial"/>
          <w:b/>
        </w:rPr>
      </w:pPr>
      <w:r w:rsidRPr="0088526E">
        <w:rPr>
          <w:rFonts w:asciiTheme="majorHAnsi" w:hAnsiTheme="majorHAnsi" w:cs="Arial"/>
          <w:b/>
        </w:rPr>
        <w:t>Policy</w:t>
      </w:r>
    </w:p>
    <w:p w14:paraId="2F35FDBE" w14:textId="77777777" w:rsidR="0088526E" w:rsidRPr="0088526E" w:rsidRDefault="0088526E" w:rsidP="0088526E">
      <w:pPr>
        <w:tabs>
          <w:tab w:val="left" w:pos="709"/>
        </w:tabs>
        <w:ind w:left="709" w:hanging="709"/>
        <w:rPr>
          <w:rFonts w:asciiTheme="majorHAnsi" w:hAnsiTheme="majorHAnsi" w:cs="Arial"/>
          <w:b/>
        </w:rPr>
      </w:pPr>
    </w:p>
    <w:p w14:paraId="45543378" w14:textId="3CF568ED" w:rsidR="0088526E" w:rsidRPr="0088526E" w:rsidRDefault="0088526E" w:rsidP="0088526E">
      <w:pPr>
        <w:tabs>
          <w:tab w:val="left" w:pos="0"/>
        </w:tabs>
        <w:rPr>
          <w:rFonts w:asciiTheme="majorHAnsi" w:hAnsiTheme="majorHAnsi" w:cs="Arial"/>
        </w:rPr>
      </w:pPr>
      <w:r>
        <w:rPr>
          <w:rFonts w:asciiTheme="majorHAnsi" w:hAnsiTheme="majorHAnsi" w:cs="Arial"/>
        </w:rPr>
        <w:t xml:space="preserve">At Smannell Field School we </w:t>
      </w:r>
      <w:r w:rsidRPr="0088526E">
        <w:rPr>
          <w:rFonts w:asciiTheme="majorHAnsi" w:hAnsiTheme="majorHAnsi" w:cs="Arial"/>
        </w:rPr>
        <w:t xml:space="preserve">believe that all children have a right to attend school and learn in a safe environment. Children should be free from harm by adults in the school and by other children.  </w:t>
      </w:r>
    </w:p>
    <w:p w14:paraId="4A476D71" w14:textId="77777777" w:rsidR="0088526E" w:rsidRPr="0088526E" w:rsidRDefault="0088526E" w:rsidP="0088526E">
      <w:pPr>
        <w:tabs>
          <w:tab w:val="left" w:pos="0"/>
        </w:tabs>
        <w:rPr>
          <w:rFonts w:asciiTheme="majorHAnsi" w:hAnsiTheme="majorHAnsi" w:cs="Arial"/>
        </w:rPr>
      </w:pPr>
    </w:p>
    <w:p w14:paraId="313E62A4" w14:textId="2C7F051D" w:rsidR="0088526E" w:rsidRPr="0088526E" w:rsidRDefault="0088526E" w:rsidP="0088526E">
      <w:pPr>
        <w:tabs>
          <w:tab w:val="left" w:pos="0"/>
        </w:tabs>
        <w:rPr>
          <w:rFonts w:asciiTheme="majorHAnsi" w:hAnsiTheme="majorHAnsi" w:cs="Arial"/>
        </w:rPr>
      </w:pPr>
      <w:r w:rsidRPr="0088526E">
        <w:rPr>
          <w:rFonts w:asciiTheme="majorHAnsi" w:hAnsiTheme="majorHAnsi" w:cs="Arial"/>
        </w:rPr>
        <w:t>We recognise that children are capable of abusing their peers and this will be dealt with under our child protection policy and in line with KCSiE (202</w:t>
      </w:r>
      <w:r>
        <w:rPr>
          <w:rFonts w:asciiTheme="majorHAnsi" w:hAnsiTheme="majorHAnsi" w:cs="Arial"/>
        </w:rPr>
        <w:t>2</w:t>
      </w:r>
      <w:r w:rsidRPr="0088526E">
        <w:rPr>
          <w:rFonts w:asciiTheme="majorHAnsi" w:hAnsiTheme="majorHAnsi" w:cs="Arial"/>
        </w:rPr>
        <w:t>)</w:t>
      </w:r>
      <w:r>
        <w:rPr>
          <w:rFonts w:asciiTheme="majorHAnsi" w:hAnsiTheme="majorHAnsi" w:cs="Arial"/>
        </w:rPr>
        <w:t>.</w:t>
      </w:r>
    </w:p>
    <w:p w14:paraId="415AF835" w14:textId="77777777" w:rsidR="0088526E" w:rsidRPr="0088526E" w:rsidRDefault="0088526E" w:rsidP="0088526E">
      <w:pPr>
        <w:tabs>
          <w:tab w:val="left" w:pos="0"/>
        </w:tabs>
        <w:rPr>
          <w:rFonts w:asciiTheme="majorHAnsi" w:hAnsiTheme="majorHAnsi" w:cs="Arial"/>
        </w:rPr>
      </w:pPr>
    </w:p>
    <w:p w14:paraId="59F0DFCB" w14:textId="77777777" w:rsidR="0088526E" w:rsidRPr="0088526E" w:rsidRDefault="0088526E" w:rsidP="0088526E">
      <w:pPr>
        <w:tabs>
          <w:tab w:val="left" w:pos="0"/>
        </w:tabs>
        <w:spacing w:after="200" w:line="276" w:lineRule="auto"/>
        <w:rPr>
          <w:rFonts w:asciiTheme="majorHAnsi" w:hAnsiTheme="majorHAnsi" w:cs="Arial"/>
        </w:rPr>
      </w:pPr>
      <w:r w:rsidRPr="0088526E">
        <w:rPr>
          <w:rFonts w:asciiTheme="majorHAnsi" w:hAnsiTheme="majorHAnsi" w:cs="Arial"/>
        </w:rPr>
        <w:t xml:space="preserve">This policy is underpinned by the principle that there is a zero-tolerance approach to sexual violence and sexual harassment.  We are clear that sexual violence and sexual harassment is not acceptable, will never be tolerated and is not an inevitable part of growing up. </w:t>
      </w:r>
    </w:p>
    <w:p w14:paraId="1FF40579" w14:textId="77777777" w:rsidR="0088526E" w:rsidRDefault="0088526E" w:rsidP="0088526E">
      <w:pPr>
        <w:tabs>
          <w:tab w:val="left" w:pos="709"/>
        </w:tabs>
        <w:ind w:left="709" w:hanging="709"/>
        <w:rPr>
          <w:rFonts w:asciiTheme="majorHAnsi" w:hAnsiTheme="majorHAnsi" w:cs="Arial"/>
        </w:rPr>
      </w:pPr>
    </w:p>
    <w:p w14:paraId="6F82C7EC" w14:textId="77777777" w:rsidR="0088526E" w:rsidRDefault="0088526E" w:rsidP="0088526E">
      <w:pPr>
        <w:tabs>
          <w:tab w:val="left" w:pos="709"/>
        </w:tabs>
        <w:ind w:left="709" w:hanging="709"/>
        <w:rPr>
          <w:rFonts w:asciiTheme="majorHAnsi" w:hAnsiTheme="majorHAnsi" w:cs="Arial"/>
        </w:rPr>
      </w:pPr>
    </w:p>
    <w:p w14:paraId="073CA831" w14:textId="77777777" w:rsidR="0088526E" w:rsidRDefault="0088526E" w:rsidP="0088526E">
      <w:pPr>
        <w:tabs>
          <w:tab w:val="left" w:pos="709"/>
        </w:tabs>
        <w:ind w:left="709" w:hanging="709"/>
        <w:rPr>
          <w:rFonts w:asciiTheme="majorHAnsi" w:hAnsiTheme="majorHAnsi" w:cs="Arial"/>
        </w:rPr>
      </w:pPr>
    </w:p>
    <w:p w14:paraId="3D0D123A" w14:textId="77777777" w:rsidR="0088526E" w:rsidRDefault="0088526E" w:rsidP="0088526E">
      <w:pPr>
        <w:tabs>
          <w:tab w:val="left" w:pos="709"/>
        </w:tabs>
        <w:ind w:left="709" w:hanging="709"/>
        <w:rPr>
          <w:rFonts w:asciiTheme="majorHAnsi" w:hAnsiTheme="majorHAnsi" w:cs="Arial"/>
        </w:rPr>
      </w:pPr>
    </w:p>
    <w:p w14:paraId="39811E47" w14:textId="77777777" w:rsidR="0088526E" w:rsidRDefault="0088526E" w:rsidP="0088526E">
      <w:pPr>
        <w:tabs>
          <w:tab w:val="left" w:pos="709"/>
        </w:tabs>
        <w:ind w:left="709" w:hanging="709"/>
        <w:rPr>
          <w:rFonts w:asciiTheme="majorHAnsi" w:hAnsiTheme="majorHAnsi" w:cs="Arial"/>
        </w:rPr>
      </w:pPr>
    </w:p>
    <w:p w14:paraId="29735027" w14:textId="77777777" w:rsidR="0088526E" w:rsidRDefault="0088526E" w:rsidP="0088526E">
      <w:pPr>
        <w:tabs>
          <w:tab w:val="left" w:pos="709"/>
        </w:tabs>
        <w:ind w:left="709" w:hanging="709"/>
        <w:rPr>
          <w:rFonts w:asciiTheme="majorHAnsi" w:hAnsiTheme="majorHAnsi" w:cs="Arial"/>
        </w:rPr>
      </w:pPr>
    </w:p>
    <w:p w14:paraId="47D6B126" w14:textId="77777777" w:rsidR="0088526E" w:rsidRDefault="0088526E" w:rsidP="0088526E">
      <w:pPr>
        <w:tabs>
          <w:tab w:val="left" w:pos="709"/>
        </w:tabs>
        <w:ind w:left="709" w:hanging="709"/>
        <w:rPr>
          <w:rFonts w:asciiTheme="majorHAnsi" w:hAnsiTheme="majorHAnsi" w:cs="Arial"/>
        </w:rPr>
      </w:pPr>
    </w:p>
    <w:p w14:paraId="08C66716" w14:textId="5FC47B64" w:rsidR="0088526E" w:rsidRPr="0088526E" w:rsidRDefault="0088526E" w:rsidP="0088526E">
      <w:pPr>
        <w:tabs>
          <w:tab w:val="left" w:pos="709"/>
        </w:tabs>
        <w:ind w:left="709" w:hanging="709"/>
        <w:rPr>
          <w:rFonts w:asciiTheme="majorHAnsi" w:hAnsiTheme="majorHAnsi" w:cs="Arial"/>
        </w:rPr>
      </w:pPr>
      <w:r w:rsidRPr="0088526E">
        <w:rPr>
          <w:rFonts w:asciiTheme="majorHAnsi" w:hAnsiTheme="majorHAnsi" w:cs="Arial"/>
        </w:rPr>
        <w:t xml:space="preserve">We will minimise the risk of </w:t>
      </w:r>
      <w:r w:rsidR="003C5B77">
        <w:rPr>
          <w:rFonts w:asciiTheme="majorHAnsi" w:hAnsiTheme="majorHAnsi" w:cs="Arial"/>
        </w:rPr>
        <w:t>child</w:t>
      </w:r>
      <w:r w:rsidRPr="0088526E">
        <w:rPr>
          <w:rFonts w:asciiTheme="majorHAnsi" w:hAnsiTheme="majorHAnsi" w:cs="Arial"/>
        </w:rPr>
        <w:t>-on-</w:t>
      </w:r>
      <w:r w:rsidR="003C5B77">
        <w:rPr>
          <w:rFonts w:asciiTheme="majorHAnsi" w:hAnsiTheme="majorHAnsi" w:cs="Arial"/>
        </w:rPr>
        <w:t>child</w:t>
      </w:r>
      <w:r w:rsidRPr="0088526E">
        <w:rPr>
          <w:rFonts w:asciiTheme="majorHAnsi" w:hAnsiTheme="majorHAnsi" w:cs="Arial"/>
        </w:rPr>
        <w:t xml:space="preserve"> abuse by: -</w:t>
      </w:r>
    </w:p>
    <w:p w14:paraId="3E6D5F87" w14:textId="77777777" w:rsidR="0088526E" w:rsidRPr="0088526E" w:rsidRDefault="0088526E" w:rsidP="0088526E">
      <w:pPr>
        <w:tabs>
          <w:tab w:val="left" w:pos="709"/>
        </w:tabs>
        <w:ind w:left="709" w:hanging="709"/>
        <w:rPr>
          <w:rFonts w:asciiTheme="majorHAnsi" w:hAnsiTheme="majorHAnsi" w:cs="Arial"/>
          <w:b/>
        </w:rPr>
      </w:pPr>
    </w:p>
    <w:p w14:paraId="04F6A227" w14:textId="77777777" w:rsidR="0088526E" w:rsidRDefault="0088526E" w:rsidP="0088526E">
      <w:pPr>
        <w:tabs>
          <w:tab w:val="left" w:pos="709"/>
        </w:tabs>
        <w:ind w:left="709" w:hanging="709"/>
        <w:rPr>
          <w:rFonts w:asciiTheme="majorHAnsi" w:hAnsiTheme="majorHAnsi" w:cs="Arial"/>
          <w:b/>
        </w:rPr>
      </w:pPr>
      <w:r w:rsidRPr="0088526E">
        <w:rPr>
          <w:rFonts w:asciiTheme="majorHAnsi" w:hAnsiTheme="majorHAnsi" w:cs="Arial"/>
          <w:b/>
        </w:rPr>
        <w:t>Prevention:</w:t>
      </w:r>
    </w:p>
    <w:p w14:paraId="2F64AF4A" w14:textId="77777777" w:rsidR="0088526E" w:rsidRPr="0088526E" w:rsidRDefault="0088526E" w:rsidP="0088526E">
      <w:pPr>
        <w:tabs>
          <w:tab w:val="left" w:pos="709"/>
        </w:tabs>
        <w:rPr>
          <w:rFonts w:asciiTheme="majorHAnsi" w:hAnsiTheme="majorHAnsi" w:cs="Arial"/>
          <w:b/>
        </w:rPr>
      </w:pPr>
    </w:p>
    <w:p w14:paraId="04B7590F" w14:textId="77777777" w:rsidR="0088526E" w:rsidRPr="0088526E" w:rsidRDefault="0088526E" w:rsidP="0088526E">
      <w:pPr>
        <w:pStyle w:val="ListParagraph"/>
        <w:numPr>
          <w:ilvl w:val="0"/>
          <w:numId w:val="2"/>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Taking a whole school approach to safeguarding and child protection</w:t>
      </w:r>
    </w:p>
    <w:p w14:paraId="08E05258" w14:textId="77777777" w:rsidR="0088526E" w:rsidRPr="0088526E" w:rsidRDefault="0088526E" w:rsidP="0088526E">
      <w:pPr>
        <w:pStyle w:val="ListParagraph"/>
        <w:numPr>
          <w:ilvl w:val="0"/>
          <w:numId w:val="2"/>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Providing training to staff </w:t>
      </w:r>
    </w:p>
    <w:p w14:paraId="20C3AECC" w14:textId="77777777" w:rsidR="0088526E" w:rsidRPr="0088526E" w:rsidRDefault="0088526E" w:rsidP="0088526E">
      <w:pPr>
        <w:pStyle w:val="ListParagraph"/>
        <w:numPr>
          <w:ilvl w:val="0"/>
          <w:numId w:val="2"/>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Providing a clear set of values and standards, underpinned by the school’s behaviour policy and pastoral support system, and by a planned programme of evidence-based content delivered through the curriculum </w:t>
      </w:r>
    </w:p>
    <w:p w14:paraId="0E157DC3" w14:textId="77777777" w:rsidR="0088526E" w:rsidRPr="0088526E" w:rsidRDefault="0088526E" w:rsidP="0088526E">
      <w:pPr>
        <w:pStyle w:val="ListParagraph"/>
        <w:numPr>
          <w:ilvl w:val="0"/>
          <w:numId w:val="2"/>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Engaging with specialist support and interventions. </w:t>
      </w:r>
    </w:p>
    <w:p w14:paraId="69865769" w14:textId="77777777" w:rsidR="0088526E" w:rsidRPr="0088526E" w:rsidRDefault="0088526E" w:rsidP="0088526E">
      <w:pPr>
        <w:pStyle w:val="ListParagraph"/>
        <w:tabs>
          <w:tab w:val="left" w:pos="709"/>
        </w:tabs>
        <w:spacing w:line="276" w:lineRule="auto"/>
        <w:ind w:left="709"/>
        <w:rPr>
          <w:rFonts w:asciiTheme="majorHAnsi" w:hAnsiTheme="majorHAnsi" w:cs="Arial"/>
          <w:sz w:val="24"/>
          <w:szCs w:val="24"/>
        </w:rPr>
      </w:pPr>
    </w:p>
    <w:p w14:paraId="61D4527A" w14:textId="77777777" w:rsidR="0088526E" w:rsidRDefault="0088526E" w:rsidP="0088526E">
      <w:pPr>
        <w:tabs>
          <w:tab w:val="left" w:pos="709"/>
        </w:tabs>
        <w:ind w:left="709" w:hanging="709"/>
        <w:rPr>
          <w:rFonts w:asciiTheme="majorHAnsi" w:hAnsiTheme="majorHAnsi" w:cs="Arial"/>
          <w:b/>
        </w:rPr>
      </w:pPr>
      <w:r w:rsidRPr="0088526E">
        <w:rPr>
          <w:rFonts w:asciiTheme="majorHAnsi" w:hAnsiTheme="majorHAnsi" w:cs="Arial"/>
          <w:b/>
        </w:rPr>
        <w:t>Responding to reports of sexual violence and sexual harassment:</w:t>
      </w:r>
    </w:p>
    <w:p w14:paraId="44A56F0B" w14:textId="77777777" w:rsidR="0088526E" w:rsidRPr="0088526E" w:rsidRDefault="0088526E" w:rsidP="0088526E">
      <w:pPr>
        <w:tabs>
          <w:tab w:val="left" w:pos="709"/>
        </w:tabs>
        <w:ind w:left="709" w:hanging="709"/>
        <w:rPr>
          <w:rFonts w:asciiTheme="majorHAnsi" w:hAnsiTheme="majorHAnsi" w:cs="Arial"/>
          <w:b/>
        </w:rPr>
      </w:pPr>
    </w:p>
    <w:p w14:paraId="296CEB69" w14:textId="77777777" w:rsidR="0088526E" w:rsidRPr="0088526E" w:rsidRDefault="0088526E" w:rsidP="0088526E">
      <w:pPr>
        <w:pStyle w:val="ListParagraph"/>
        <w:numPr>
          <w:ilvl w:val="0"/>
          <w:numId w:val="3"/>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Children making a report of sexual violence or sexual harassment will be taken seriously, kept safe and be supported.</w:t>
      </w:r>
    </w:p>
    <w:p w14:paraId="528FF3DC" w14:textId="77777777" w:rsidR="0088526E" w:rsidRPr="0088526E" w:rsidRDefault="0088526E" w:rsidP="0088526E">
      <w:pPr>
        <w:pStyle w:val="ListParagraph"/>
        <w:numPr>
          <w:ilvl w:val="0"/>
          <w:numId w:val="3"/>
        </w:numPr>
        <w:tabs>
          <w:tab w:val="left" w:pos="709"/>
        </w:tabs>
        <w:spacing w:line="276" w:lineRule="auto"/>
        <w:ind w:left="709" w:hanging="709"/>
        <w:rPr>
          <w:rFonts w:asciiTheme="majorHAnsi" w:hAnsiTheme="majorHAnsi" w:cs="Arial"/>
          <w:sz w:val="24"/>
          <w:szCs w:val="24"/>
          <w:lang w:eastAsia="en-GB" w:bidi="ar-SA"/>
        </w:rPr>
      </w:pPr>
      <w:r w:rsidRPr="0088526E">
        <w:rPr>
          <w:rFonts w:asciiTheme="majorHAnsi" w:hAnsiTheme="majorHAnsi" w:cs="Arial"/>
          <w:sz w:val="24"/>
          <w:szCs w:val="24"/>
        </w:rPr>
        <w:t>Understanding that our initial response to a report from a child is incredibly important and can encourage or undermine the confidence of victims of sexual violence and harassment to report or to come forward in the future.</w:t>
      </w:r>
    </w:p>
    <w:p w14:paraId="778B1B28" w14:textId="77777777" w:rsidR="0088526E" w:rsidRPr="0088526E" w:rsidRDefault="0088526E" w:rsidP="0088526E">
      <w:pPr>
        <w:pStyle w:val="ListParagraph"/>
        <w:numPr>
          <w:ilvl w:val="0"/>
          <w:numId w:val="3"/>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If the report includes an online element, staff will be mindful of the Searching, Screening and Confiscation: advice for schools (DfE 2018) guidance. </w:t>
      </w:r>
    </w:p>
    <w:p w14:paraId="2E9DBE60" w14:textId="77777777" w:rsidR="0088526E" w:rsidRPr="0088526E" w:rsidRDefault="0088526E" w:rsidP="0088526E">
      <w:pPr>
        <w:pStyle w:val="ListParagraph"/>
        <w:numPr>
          <w:ilvl w:val="0"/>
          <w:numId w:val="3"/>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Staff taking the report will inform the DSL or their Deputy as soon as practicably possible but at least within 24 hours.     </w:t>
      </w:r>
    </w:p>
    <w:p w14:paraId="749D31A1" w14:textId="77777777" w:rsidR="0088526E" w:rsidRPr="0088526E" w:rsidRDefault="0088526E" w:rsidP="0088526E">
      <w:pPr>
        <w:pStyle w:val="ListParagraph"/>
        <w:numPr>
          <w:ilvl w:val="0"/>
          <w:numId w:val="3"/>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Staff taking a report will never promise confidentiality.</w:t>
      </w:r>
    </w:p>
    <w:p w14:paraId="4D85D5A3" w14:textId="77777777" w:rsidR="0088526E" w:rsidRPr="0088526E" w:rsidRDefault="0088526E" w:rsidP="0088526E">
      <w:pPr>
        <w:pStyle w:val="ListParagraph"/>
        <w:numPr>
          <w:ilvl w:val="0"/>
          <w:numId w:val="3"/>
        </w:numPr>
        <w:tabs>
          <w:tab w:val="left" w:pos="709"/>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Parents or carers will normally be informed (unless this would put the child at greater risk).</w:t>
      </w:r>
    </w:p>
    <w:p w14:paraId="2261BAA3" w14:textId="77777777" w:rsidR="0088526E" w:rsidRPr="0088526E" w:rsidRDefault="0088526E" w:rsidP="0088526E">
      <w:pPr>
        <w:pStyle w:val="ListParagraph"/>
        <w:numPr>
          <w:ilvl w:val="0"/>
          <w:numId w:val="3"/>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If a child is at risk of harm, is in immediate danger, or has been harmed, a referral will be made to Children’s Social Care (01329 225379). </w:t>
      </w:r>
    </w:p>
    <w:p w14:paraId="1A41D2B0" w14:textId="77777777" w:rsidR="0088526E" w:rsidRPr="0088526E" w:rsidRDefault="0088526E" w:rsidP="0088526E">
      <w:pPr>
        <w:tabs>
          <w:tab w:val="left" w:pos="709"/>
          <w:tab w:val="left" w:pos="7513"/>
        </w:tabs>
        <w:ind w:left="709" w:hanging="709"/>
        <w:rPr>
          <w:rFonts w:asciiTheme="majorHAnsi" w:hAnsiTheme="majorHAnsi" w:cs="Arial"/>
        </w:rPr>
      </w:pPr>
    </w:p>
    <w:p w14:paraId="6A3C6AC0" w14:textId="77777777" w:rsidR="0088526E" w:rsidRDefault="0088526E" w:rsidP="0088526E">
      <w:pPr>
        <w:tabs>
          <w:tab w:val="left" w:pos="709"/>
          <w:tab w:val="left" w:pos="7513"/>
        </w:tabs>
        <w:ind w:left="709" w:hanging="709"/>
        <w:rPr>
          <w:rFonts w:asciiTheme="majorHAnsi" w:hAnsiTheme="majorHAnsi" w:cs="Arial"/>
          <w:b/>
        </w:rPr>
      </w:pPr>
      <w:r w:rsidRPr="0088526E">
        <w:rPr>
          <w:rFonts w:asciiTheme="majorHAnsi" w:hAnsiTheme="majorHAnsi" w:cs="Arial"/>
          <w:b/>
        </w:rPr>
        <w:t xml:space="preserve">Risk Assessment: </w:t>
      </w:r>
    </w:p>
    <w:p w14:paraId="19A1C593" w14:textId="77777777" w:rsidR="0088526E" w:rsidRPr="0088526E" w:rsidRDefault="0088526E" w:rsidP="0088526E">
      <w:pPr>
        <w:tabs>
          <w:tab w:val="left" w:pos="709"/>
          <w:tab w:val="left" w:pos="7513"/>
        </w:tabs>
        <w:ind w:left="709" w:hanging="709"/>
        <w:rPr>
          <w:rFonts w:asciiTheme="majorHAnsi" w:hAnsiTheme="majorHAnsi" w:cs="Arial"/>
          <w:b/>
        </w:rPr>
      </w:pPr>
    </w:p>
    <w:p w14:paraId="2AD82629" w14:textId="77777777" w:rsidR="0088526E" w:rsidRDefault="0088526E" w:rsidP="0088526E">
      <w:pPr>
        <w:tabs>
          <w:tab w:val="left" w:pos="284"/>
          <w:tab w:val="left" w:pos="7513"/>
        </w:tabs>
        <w:rPr>
          <w:rFonts w:asciiTheme="majorHAnsi" w:hAnsiTheme="majorHAnsi" w:cs="Arial"/>
        </w:rPr>
      </w:pPr>
      <w:r w:rsidRPr="0088526E">
        <w:rPr>
          <w:rFonts w:asciiTheme="majorHAnsi" w:hAnsiTheme="majorHAnsi" w:cs="Arial"/>
        </w:rPr>
        <w:t>Following a report, the DSL will make an immediate risk and needs assessment on a case-by-case basis.</w:t>
      </w:r>
    </w:p>
    <w:p w14:paraId="6E25644D" w14:textId="77777777" w:rsidR="0088526E" w:rsidRPr="0088526E" w:rsidRDefault="0088526E" w:rsidP="0088526E">
      <w:pPr>
        <w:tabs>
          <w:tab w:val="left" w:pos="284"/>
          <w:tab w:val="left" w:pos="7513"/>
        </w:tabs>
        <w:rPr>
          <w:rFonts w:asciiTheme="majorHAnsi" w:hAnsiTheme="majorHAnsi" w:cs="Arial"/>
        </w:rPr>
      </w:pPr>
    </w:p>
    <w:p w14:paraId="413CC7A4" w14:textId="77777777" w:rsidR="0088526E" w:rsidRPr="0088526E" w:rsidRDefault="0088526E" w:rsidP="0088526E">
      <w:pPr>
        <w:tabs>
          <w:tab w:val="left" w:pos="709"/>
          <w:tab w:val="left" w:pos="7513"/>
        </w:tabs>
        <w:ind w:left="709" w:hanging="709"/>
        <w:rPr>
          <w:rFonts w:asciiTheme="majorHAnsi" w:hAnsiTheme="majorHAnsi" w:cs="Arial"/>
        </w:rPr>
      </w:pPr>
      <w:r w:rsidRPr="0088526E">
        <w:rPr>
          <w:rFonts w:asciiTheme="majorHAnsi" w:hAnsiTheme="majorHAnsi" w:cs="Arial"/>
        </w:rPr>
        <w:t>The risk assessment will consider:</w:t>
      </w:r>
    </w:p>
    <w:p w14:paraId="53C3A2C3" w14:textId="77777777" w:rsidR="0088526E" w:rsidRPr="0088526E" w:rsidRDefault="0088526E" w:rsidP="0088526E">
      <w:pPr>
        <w:pStyle w:val="ListParagraph"/>
        <w:numPr>
          <w:ilvl w:val="0"/>
          <w:numId w:val="3"/>
        </w:numPr>
        <w:tabs>
          <w:tab w:val="left" w:pos="709"/>
          <w:tab w:val="left" w:pos="7513"/>
        </w:tabs>
        <w:spacing w:line="276" w:lineRule="auto"/>
        <w:ind w:hanging="720"/>
        <w:rPr>
          <w:rFonts w:asciiTheme="majorHAnsi" w:hAnsiTheme="majorHAnsi" w:cs="Arial"/>
          <w:sz w:val="24"/>
          <w:szCs w:val="24"/>
        </w:rPr>
      </w:pPr>
      <w:r w:rsidRPr="0088526E">
        <w:rPr>
          <w:rFonts w:asciiTheme="majorHAnsi" w:hAnsiTheme="majorHAnsi" w:cs="Arial"/>
          <w:sz w:val="24"/>
          <w:szCs w:val="24"/>
        </w:rPr>
        <w:t>The victim, especially their protection and support.</w:t>
      </w:r>
    </w:p>
    <w:p w14:paraId="1347F7EC" w14:textId="77777777" w:rsidR="0088526E" w:rsidRPr="0088526E" w:rsidRDefault="0088526E" w:rsidP="0088526E">
      <w:pPr>
        <w:pStyle w:val="ListParagraph"/>
        <w:numPr>
          <w:ilvl w:val="0"/>
          <w:numId w:val="3"/>
        </w:numPr>
        <w:tabs>
          <w:tab w:val="left" w:pos="709"/>
          <w:tab w:val="left" w:pos="7513"/>
        </w:tabs>
        <w:spacing w:line="276" w:lineRule="auto"/>
        <w:ind w:hanging="720"/>
        <w:rPr>
          <w:rFonts w:asciiTheme="majorHAnsi" w:hAnsiTheme="majorHAnsi" w:cs="Arial"/>
          <w:sz w:val="24"/>
          <w:szCs w:val="24"/>
        </w:rPr>
      </w:pPr>
      <w:r w:rsidRPr="0088526E">
        <w:rPr>
          <w:rFonts w:asciiTheme="majorHAnsi" w:hAnsiTheme="majorHAnsi" w:cs="Arial"/>
          <w:sz w:val="24"/>
          <w:szCs w:val="24"/>
        </w:rPr>
        <w:t xml:space="preserve">The alleged perpetrator, their support needs, and any disciplinary action.  </w:t>
      </w:r>
    </w:p>
    <w:p w14:paraId="4AFECD7C" w14:textId="77777777" w:rsidR="0088526E" w:rsidRPr="0088526E" w:rsidRDefault="0088526E" w:rsidP="0088526E">
      <w:pPr>
        <w:pStyle w:val="ListParagraph"/>
        <w:numPr>
          <w:ilvl w:val="0"/>
          <w:numId w:val="3"/>
        </w:numPr>
        <w:tabs>
          <w:tab w:val="left" w:pos="709"/>
          <w:tab w:val="left" w:pos="7513"/>
        </w:tabs>
        <w:spacing w:line="276" w:lineRule="auto"/>
        <w:ind w:hanging="720"/>
        <w:rPr>
          <w:rFonts w:asciiTheme="majorHAnsi" w:hAnsiTheme="majorHAnsi" w:cs="Arial"/>
          <w:sz w:val="24"/>
          <w:szCs w:val="24"/>
        </w:rPr>
      </w:pPr>
      <w:r w:rsidRPr="0088526E">
        <w:rPr>
          <w:rFonts w:asciiTheme="majorHAnsi" w:hAnsiTheme="majorHAnsi" w:cs="Arial"/>
          <w:sz w:val="24"/>
          <w:szCs w:val="24"/>
        </w:rPr>
        <w:t>All other children at the school.</w:t>
      </w:r>
    </w:p>
    <w:p w14:paraId="2C1DE318" w14:textId="77777777" w:rsidR="0088526E" w:rsidRPr="0088526E" w:rsidRDefault="0088526E" w:rsidP="0088526E">
      <w:pPr>
        <w:pStyle w:val="ListParagraph"/>
        <w:numPr>
          <w:ilvl w:val="0"/>
          <w:numId w:val="3"/>
        </w:numPr>
        <w:tabs>
          <w:tab w:val="left" w:pos="709"/>
          <w:tab w:val="left" w:pos="7513"/>
        </w:tabs>
        <w:spacing w:line="276" w:lineRule="auto"/>
        <w:ind w:hanging="720"/>
        <w:rPr>
          <w:rFonts w:asciiTheme="majorHAnsi" w:hAnsiTheme="majorHAnsi" w:cs="Arial"/>
          <w:sz w:val="24"/>
          <w:szCs w:val="24"/>
        </w:rPr>
      </w:pPr>
      <w:r w:rsidRPr="0088526E">
        <w:rPr>
          <w:rFonts w:asciiTheme="majorHAnsi" w:hAnsiTheme="majorHAnsi" w:cs="Arial"/>
          <w:sz w:val="24"/>
          <w:szCs w:val="24"/>
        </w:rPr>
        <w:t xml:space="preserve">The victim and the alleged perpetrator sharing classes and space at school. </w:t>
      </w:r>
    </w:p>
    <w:p w14:paraId="119DC96B" w14:textId="77777777" w:rsidR="0088526E" w:rsidRPr="0088526E" w:rsidRDefault="0088526E" w:rsidP="0088526E">
      <w:pPr>
        <w:tabs>
          <w:tab w:val="left" w:pos="709"/>
          <w:tab w:val="left" w:pos="7513"/>
        </w:tabs>
        <w:ind w:left="709" w:hanging="709"/>
        <w:rPr>
          <w:rFonts w:asciiTheme="majorHAnsi" w:hAnsiTheme="majorHAnsi" w:cs="Arial"/>
        </w:rPr>
      </w:pPr>
      <w:r w:rsidRPr="0088526E">
        <w:rPr>
          <w:rFonts w:asciiTheme="majorHAnsi" w:hAnsiTheme="majorHAnsi" w:cs="Arial"/>
        </w:rPr>
        <w:lastRenderedPageBreak/>
        <w:t>The risk assessment will be recorded and kept under review.</w:t>
      </w:r>
    </w:p>
    <w:p w14:paraId="6D44BC19" w14:textId="77777777" w:rsidR="0088526E" w:rsidRPr="0088526E" w:rsidRDefault="0088526E" w:rsidP="0088526E">
      <w:pPr>
        <w:tabs>
          <w:tab w:val="left" w:pos="7513"/>
        </w:tabs>
        <w:rPr>
          <w:rFonts w:asciiTheme="majorHAnsi" w:hAnsiTheme="majorHAnsi" w:cs="Arial"/>
        </w:rPr>
      </w:pPr>
      <w:r w:rsidRPr="0088526E">
        <w:rPr>
          <w:rFonts w:asciiTheme="majorHAnsi" w:hAnsiTheme="majorHAnsi" w:cs="Arial"/>
        </w:rPr>
        <w:t xml:space="preserve">Where there has been other professional intervention and/or other specialist risk assessments. These professional assessments will be used to inform the school’s approach to supporting and protecting pupils.   </w:t>
      </w:r>
    </w:p>
    <w:p w14:paraId="00F10E10" w14:textId="77777777" w:rsidR="0088526E" w:rsidRPr="0088526E" w:rsidRDefault="0088526E" w:rsidP="0088526E">
      <w:pPr>
        <w:tabs>
          <w:tab w:val="left" w:pos="7513"/>
        </w:tabs>
        <w:rPr>
          <w:rFonts w:asciiTheme="majorHAnsi" w:hAnsiTheme="majorHAnsi" w:cs="Arial"/>
        </w:rPr>
      </w:pPr>
    </w:p>
    <w:p w14:paraId="3AB51C68" w14:textId="77777777" w:rsidR="0088526E" w:rsidRPr="0088526E" w:rsidRDefault="0088526E" w:rsidP="0088526E">
      <w:pPr>
        <w:tabs>
          <w:tab w:val="left" w:pos="7513"/>
        </w:tabs>
        <w:rPr>
          <w:rFonts w:asciiTheme="majorHAnsi" w:hAnsiTheme="majorHAnsi" w:cs="Arial"/>
        </w:rPr>
      </w:pPr>
    </w:p>
    <w:p w14:paraId="2B85DE40" w14:textId="77777777" w:rsidR="0088526E" w:rsidRDefault="0088526E" w:rsidP="0088526E">
      <w:pPr>
        <w:tabs>
          <w:tab w:val="left" w:pos="709"/>
          <w:tab w:val="left" w:pos="7513"/>
        </w:tabs>
        <w:ind w:left="709" w:hanging="709"/>
        <w:rPr>
          <w:rFonts w:asciiTheme="majorHAnsi" w:hAnsiTheme="majorHAnsi" w:cs="Arial"/>
          <w:b/>
        </w:rPr>
      </w:pPr>
    </w:p>
    <w:p w14:paraId="510F9C25" w14:textId="03C10AB0" w:rsidR="0088526E" w:rsidRDefault="0088526E" w:rsidP="0088526E">
      <w:pPr>
        <w:tabs>
          <w:tab w:val="left" w:pos="709"/>
          <w:tab w:val="left" w:pos="7513"/>
        </w:tabs>
        <w:ind w:left="709" w:hanging="709"/>
        <w:rPr>
          <w:rFonts w:asciiTheme="majorHAnsi" w:hAnsiTheme="majorHAnsi" w:cs="Arial"/>
          <w:b/>
        </w:rPr>
      </w:pPr>
      <w:r w:rsidRPr="0088526E">
        <w:rPr>
          <w:rFonts w:asciiTheme="majorHAnsi" w:hAnsiTheme="majorHAnsi" w:cs="Arial"/>
          <w:b/>
        </w:rPr>
        <w:t xml:space="preserve">Action: The DSL will </w:t>
      </w:r>
      <w:r>
        <w:rPr>
          <w:rFonts w:asciiTheme="majorHAnsi" w:hAnsiTheme="majorHAnsi" w:cs="Arial"/>
          <w:b/>
        </w:rPr>
        <w:t xml:space="preserve">consider: </w:t>
      </w:r>
    </w:p>
    <w:p w14:paraId="49AC15E4" w14:textId="77777777" w:rsidR="0088526E" w:rsidRPr="0088526E" w:rsidRDefault="0088526E" w:rsidP="0088526E">
      <w:pPr>
        <w:tabs>
          <w:tab w:val="left" w:pos="709"/>
          <w:tab w:val="left" w:pos="7513"/>
        </w:tabs>
        <w:ind w:left="709" w:hanging="709"/>
        <w:rPr>
          <w:rFonts w:asciiTheme="majorHAnsi" w:hAnsiTheme="majorHAnsi" w:cs="Arial"/>
          <w:b/>
        </w:rPr>
      </w:pPr>
    </w:p>
    <w:p w14:paraId="5EE61EFE"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The wishes of the victim.</w:t>
      </w:r>
    </w:p>
    <w:p w14:paraId="3D3FD129"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The nature of the incident including whether a crime has been committed and the harm caused.</w:t>
      </w:r>
    </w:p>
    <w:p w14:paraId="5447F865"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Ages of the children/young people involved.</w:t>
      </w:r>
    </w:p>
    <w:p w14:paraId="6811271C"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Developmental stages of the children/young people.</w:t>
      </w:r>
    </w:p>
    <w:p w14:paraId="75165701"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Any power imbalance between the children/young people.</w:t>
      </w:r>
    </w:p>
    <w:p w14:paraId="7514A889"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Any previous incidents.  </w:t>
      </w:r>
    </w:p>
    <w:p w14:paraId="3492949E"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On-going risks.</w:t>
      </w:r>
    </w:p>
    <w:p w14:paraId="765C4D2F" w14:textId="77777777" w:rsidR="0088526E" w:rsidRPr="0088526E" w:rsidRDefault="0088526E" w:rsidP="0088526E">
      <w:pPr>
        <w:pStyle w:val="ListParagraph"/>
        <w:numPr>
          <w:ilvl w:val="0"/>
          <w:numId w:val="4"/>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Other related issues or wider context.</w:t>
      </w:r>
    </w:p>
    <w:p w14:paraId="4E09F178" w14:textId="1FC3A3CF" w:rsidR="0088526E" w:rsidRDefault="0088526E" w:rsidP="0088526E">
      <w:pPr>
        <w:tabs>
          <w:tab w:val="left" w:pos="709"/>
          <w:tab w:val="left" w:pos="7513"/>
        </w:tabs>
        <w:ind w:left="709" w:hanging="709"/>
        <w:rPr>
          <w:rFonts w:asciiTheme="majorHAnsi" w:hAnsiTheme="majorHAnsi" w:cs="Arial"/>
        </w:rPr>
      </w:pPr>
      <w:r w:rsidRPr="0088526E">
        <w:rPr>
          <w:rFonts w:asciiTheme="majorHAnsi" w:hAnsiTheme="majorHAnsi" w:cs="Arial"/>
          <w:b/>
        </w:rPr>
        <w:t>Options: The DSL will manage the report with the following options: -</w:t>
      </w:r>
    </w:p>
    <w:p w14:paraId="2F6FF393" w14:textId="77777777" w:rsidR="0088526E" w:rsidRPr="0088526E" w:rsidRDefault="0088526E" w:rsidP="0088526E">
      <w:pPr>
        <w:tabs>
          <w:tab w:val="left" w:pos="709"/>
          <w:tab w:val="left" w:pos="7513"/>
        </w:tabs>
        <w:ind w:left="709" w:hanging="709"/>
        <w:rPr>
          <w:rFonts w:asciiTheme="majorHAnsi" w:hAnsiTheme="majorHAnsi" w:cs="Arial"/>
        </w:rPr>
      </w:pPr>
    </w:p>
    <w:p w14:paraId="6E8169EC" w14:textId="77777777" w:rsidR="0088526E" w:rsidRPr="0088526E" w:rsidRDefault="0088526E" w:rsidP="0088526E">
      <w:pPr>
        <w:pStyle w:val="ListParagraph"/>
        <w:numPr>
          <w:ilvl w:val="0"/>
          <w:numId w:val="5"/>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Manage internally</w:t>
      </w:r>
    </w:p>
    <w:p w14:paraId="75C9810F" w14:textId="77777777" w:rsidR="0088526E" w:rsidRPr="0088526E" w:rsidRDefault="0088526E" w:rsidP="0088526E">
      <w:pPr>
        <w:pStyle w:val="ListParagraph"/>
        <w:numPr>
          <w:ilvl w:val="0"/>
          <w:numId w:val="5"/>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Refer to Early Help</w:t>
      </w:r>
    </w:p>
    <w:p w14:paraId="4E69263E" w14:textId="77777777" w:rsidR="0088526E" w:rsidRPr="0088526E" w:rsidRDefault="0088526E" w:rsidP="0088526E">
      <w:pPr>
        <w:pStyle w:val="ListParagraph"/>
        <w:numPr>
          <w:ilvl w:val="0"/>
          <w:numId w:val="5"/>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Refer to Children’s Social Care</w:t>
      </w:r>
    </w:p>
    <w:p w14:paraId="32ECF3DD" w14:textId="77777777" w:rsidR="0088526E" w:rsidRPr="0088526E" w:rsidRDefault="0088526E" w:rsidP="0088526E">
      <w:pPr>
        <w:pStyle w:val="ListParagraph"/>
        <w:numPr>
          <w:ilvl w:val="0"/>
          <w:numId w:val="5"/>
        </w:numPr>
        <w:tabs>
          <w:tab w:val="left" w:pos="709"/>
          <w:tab w:val="left" w:pos="7513"/>
        </w:tabs>
        <w:spacing w:line="276" w:lineRule="auto"/>
        <w:ind w:left="709" w:hanging="709"/>
        <w:rPr>
          <w:rFonts w:asciiTheme="majorHAnsi" w:hAnsiTheme="majorHAnsi" w:cs="Arial"/>
          <w:b/>
          <w:sz w:val="24"/>
          <w:szCs w:val="24"/>
        </w:rPr>
      </w:pPr>
      <w:r w:rsidRPr="0088526E">
        <w:rPr>
          <w:rFonts w:asciiTheme="majorHAnsi" w:hAnsiTheme="majorHAnsi" w:cs="Arial"/>
          <w:sz w:val="24"/>
          <w:szCs w:val="24"/>
        </w:rPr>
        <w:t>Report to the police (generally in parallel with a referral to Social Care)</w:t>
      </w:r>
      <w:r w:rsidRPr="0088526E">
        <w:rPr>
          <w:rFonts w:asciiTheme="majorHAnsi" w:hAnsiTheme="majorHAnsi" w:cs="Arial"/>
          <w:b/>
          <w:sz w:val="24"/>
          <w:szCs w:val="24"/>
        </w:rPr>
        <w:t xml:space="preserve">  </w:t>
      </w:r>
    </w:p>
    <w:p w14:paraId="475428DF" w14:textId="77777777" w:rsidR="0088526E" w:rsidRDefault="0088526E" w:rsidP="0088526E">
      <w:pPr>
        <w:tabs>
          <w:tab w:val="left" w:pos="709"/>
          <w:tab w:val="left" w:pos="7513"/>
        </w:tabs>
        <w:ind w:left="709" w:hanging="709"/>
        <w:rPr>
          <w:rFonts w:asciiTheme="majorHAnsi" w:hAnsiTheme="majorHAnsi" w:cs="Arial"/>
          <w:b/>
        </w:rPr>
      </w:pPr>
      <w:r w:rsidRPr="0088526E">
        <w:rPr>
          <w:rFonts w:asciiTheme="majorHAnsi" w:hAnsiTheme="majorHAnsi" w:cs="Arial"/>
          <w:b/>
        </w:rPr>
        <w:t>Ongoing Response:</w:t>
      </w:r>
    </w:p>
    <w:p w14:paraId="74E00ACB" w14:textId="77777777" w:rsidR="0088526E" w:rsidRPr="0088526E" w:rsidRDefault="0088526E" w:rsidP="0088526E">
      <w:pPr>
        <w:tabs>
          <w:tab w:val="left" w:pos="709"/>
          <w:tab w:val="left" w:pos="7513"/>
        </w:tabs>
        <w:ind w:left="709" w:hanging="709"/>
        <w:rPr>
          <w:rFonts w:asciiTheme="majorHAnsi" w:hAnsiTheme="majorHAnsi" w:cs="Arial"/>
          <w:b/>
        </w:rPr>
      </w:pPr>
    </w:p>
    <w:p w14:paraId="02B0C6B6"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b/>
          <w:bCs/>
          <w:sz w:val="24"/>
          <w:szCs w:val="24"/>
        </w:rPr>
        <w:t xml:space="preserve">All </w:t>
      </w:r>
      <w:r w:rsidRPr="0088526E">
        <w:rPr>
          <w:rFonts w:asciiTheme="majorHAnsi" w:hAnsiTheme="majorHAnsi"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52C3E379"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The DSL</w:t>
      </w:r>
      <w:r w:rsidRPr="0088526E">
        <w:rPr>
          <w:rFonts w:asciiTheme="majorHAnsi" w:hAnsiTheme="majorHAnsi" w:cs="Arial"/>
          <w:b/>
          <w:bCs/>
          <w:sz w:val="24"/>
          <w:szCs w:val="24"/>
        </w:rPr>
        <w:t xml:space="preserve"> </w:t>
      </w:r>
      <w:r w:rsidRPr="0088526E">
        <w:rPr>
          <w:rFonts w:asciiTheme="majorHAnsi" w:hAnsiTheme="majorHAnsi" w:cs="Arial"/>
          <w:sz w:val="24"/>
          <w:szCs w:val="24"/>
        </w:rPr>
        <w:t>will keep the risk assessment under review.</w:t>
      </w:r>
    </w:p>
    <w:p w14:paraId="3FFA6B02"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The DSL will manage each report on a case-by-case basis and will keep the risk assessment under review.</w:t>
      </w:r>
    </w:p>
    <w:p w14:paraId="04E7F23D"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Where there is a criminal investigation into a rape, assault by penetration or sexual assault, the alleged perpetrator should be removed from any classes they share with the victim during that investigation.</w:t>
      </w:r>
    </w:p>
    <w:p w14:paraId="5144BEB7"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The DSL will consider how best to keep the victim and perpetrator apart on school premises and transport where appropriate.   </w:t>
      </w:r>
    </w:p>
    <w:p w14:paraId="1256D580"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b/>
          <w:sz w:val="24"/>
          <w:szCs w:val="24"/>
        </w:rPr>
      </w:pPr>
      <w:r w:rsidRPr="0088526E">
        <w:rPr>
          <w:rFonts w:asciiTheme="majorHAnsi" w:hAnsiTheme="majorHAnsi"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and students).</w:t>
      </w:r>
    </w:p>
    <w:p w14:paraId="16D87F2C" w14:textId="77777777" w:rsidR="0088526E" w:rsidRDefault="0088526E" w:rsidP="0088526E">
      <w:pPr>
        <w:tabs>
          <w:tab w:val="left" w:pos="709"/>
          <w:tab w:val="left" w:pos="7513"/>
        </w:tabs>
        <w:spacing w:line="276" w:lineRule="auto"/>
        <w:rPr>
          <w:rFonts w:asciiTheme="majorHAnsi" w:hAnsiTheme="majorHAnsi" w:cs="Arial"/>
        </w:rPr>
      </w:pPr>
    </w:p>
    <w:p w14:paraId="0A9388B0" w14:textId="77777777" w:rsidR="0088526E" w:rsidRDefault="0088526E" w:rsidP="0088526E">
      <w:pPr>
        <w:tabs>
          <w:tab w:val="left" w:pos="709"/>
          <w:tab w:val="left" w:pos="7513"/>
        </w:tabs>
        <w:spacing w:line="276" w:lineRule="auto"/>
        <w:rPr>
          <w:rFonts w:asciiTheme="majorHAnsi" w:hAnsiTheme="majorHAnsi" w:cs="Arial"/>
        </w:rPr>
      </w:pPr>
    </w:p>
    <w:p w14:paraId="58EF8946" w14:textId="77777777" w:rsidR="0088526E" w:rsidRDefault="0088526E" w:rsidP="0088526E">
      <w:pPr>
        <w:tabs>
          <w:tab w:val="left" w:pos="709"/>
          <w:tab w:val="left" w:pos="7513"/>
        </w:tabs>
        <w:spacing w:line="276" w:lineRule="auto"/>
        <w:rPr>
          <w:rFonts w:asciiTheme="majorHAnsi" w:hAnsiTheme="majorHAnsi" w:cs="Arial"/>
        </w:rPr>
      </w:pPr>
    </w:p>
    <w:p w14:paraId="78722B40" w14:textId="77777777" w:rsidR="0088526E" w:rsidRDefault="0088526E" w:rsidP="0088526E">
      <w:pPr>
        <w:tabs>
          <w:tab w:val="left" w:pos="709"/>
          <w:tab w:val="left" w:pos="7513"/>
        </w:tabs>
        <w:spacing w:line="276" w:lineRule="auto"/>
        <w:rPr>
          <w:rFonts w:asciiTheme="majorHAnsi" w:hAnsiTheme="majorHAnsi" w:cs="Arial"/>
        </w:rPr>
      </w:pPr>
    </w:p>
    <w:p w14:paraId="555540EE" w14:textId="2849490C" w:rsidR="0088526E" w:rsidRPr="0088526E" w:rsidRDefault="0088526E" w:rsidP="0088526E">
      <w:pPr>
        <w:tabs>
          <w:tab w:val="left" w:pos="709"/>
          <w:tab w:val="left" w:pos="7513"/>
        </w:tabs>
        <w:spacing w:line="276" w:lineRule="auto"/>
        <w:rPr>
          <w:rFonts w:asciiTheme="majorHAnsi" w:hAnsiTheme="majorHAnsi" w:cs="Arial"/>
          <w:b/>
        </w:rPr>
      </w:pPr>
      <w:r w:rsidRPr="0088526E">
        <w:rPr>
          <w:rFonts w:asciiTheme="majorHAnsi" w:hAnsiTheme="majorHAnsi" w:cs="Arial"/>
        </w:rPr>
        <w:tab/>
      </w:r>
    </w:p>
    <w:p w14:paraId="42A8CB1E"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t>
      </w:r>
      <w:proofErr w:type="gramStart"/>
      <w:r w:rsidRPr="0088526E">
        <w:rPr>
          <w:rFonts w:asciiTheme="majorHAnsi" w:hAnsiTheme="majorHAnsi" w:cs="Arial"/>
          <w:sz w:val="24"/>
          <w:szCs w:val="24"/>
        </w:rPr>
        <w:t>of  keeping</w:t>
      </w:r>
      <w:proofErr w:type="gramEnd"/>
      <w:r w:rsidRPr="0088526E">
        <w:rPr>
          <w:rFonts w:asciiTheme="majorHAnsi" w:hAnsiTheme="majorHAnsi" w:cs="Arial"/>
          <w:sz w:val="24"/>
          <w:szCs w:val="24"/>
        </w:rPr>
        <w:t xml:space="preserve"> the victim and perpetrator in separate classes where possible would be maintained and continued. Consideration would be given to the most appropriate way to manage potential contact on school and college premises and transport. The nature of the conviction or caution and wishes of the victim will be especially important in determining how to proceed in such cases.</w:t>
      </w:r>
    </w:p>
    <w:p w14:paraId="608523E0"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The victim, alleged perpetrator and other witnesses (children and adults) will receive appropriate support and safeguards on a case-by-case basis. </w:t>
      </w:r>
    </w:p>
    <w:p w14:paraId="6EBE2A61"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When ongoing support is required by the victim, the victim should be asked whether they would find it helpful to have a designated trusted adult to talk about their needs. The choice of any such adult should be made by the victims (as far as reasonably possible) and this choice should be supported.    </w:t>
      </w:r>
    </w:p>
    <w:p w14:paraId="106CBB8F"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The school will take any disciplinary action against the alleged perpetrator in line with behaviour and discipline in the school. </w:t>
      </w:r>
    </w:p>
    <w:p w14:paraId="36641B37" w14:textId="77777777" w:rsidR="0088526E" w:rsidRPr="0088526E" w:rsidRDefault="0088526E" w:rsidP="0088526E">
      <w:pPr>
        <w:pStyle w:val="ListParagraph"/>
        <w:numPr>
          <w:ilvl w:val="0"/>
          <w:numId w:val="6"/>
        </w:numPr>
        <w:tabs>
          <w:tab w:val="left" w:pos="709"/>
          <w:tab w:val="left" w:pos="7513"/>
        </w:tabs>
        <w:spacing w:line="276" w:lineRule="auto"/>
        <w:ind w:left="709" w:hanging="709"/>
        <w:rPr>
          <w:rFonts w:asciiTheme="majorHAnsi" w:hAnsiTheme="majorHAnsi" w:cs="Arial"/>
          <w:sz w:val="24"/>
          <w:szCs w:val="24"/>
        </w:rPr>
      </w:pPr>
      <w:r w:rsidRPr="0088526E">
        <w:rPr>
          <w:rFonts w:asciiTheme="majorHAnsi" w:hAnsiTheme="majorHAnsi" w:cs="Arial"/>
          <w:sz w:val="24"/>
          <w:szCs w:val="24"/>
        </w:rPr>
        <w:t xml:space="preserve">The school recognises that taking disciplinary action and providing appropriate support are not mutually exclusive actions and will occur at the same time if necessary. </w:t>
      </w:r>
    </w:p>
    <w:p w14:paraId="3974E4A6" w14:textId="77777777" w:rsidR="0088526E" w:rsidRPr="0088526E" w:rsidRDefault="0088526E" w:rsidP="0088526E">
      <w:pPr>
        <w:pStyle w:val="ListParagraph"/>
        <w:tabs>
          <w:tab w:val="left" w:pos="709"/>
          <w:tab w:val="left" w:pos="7513"/>
        </w:tabs>
        <w:spacing w:line="276" w:lineRule="auto"/>
        <w:rPr>
          <w:rFonts w:asciiTheme="majorHAnsi" w:hAnsiTheme="majorHAnsi" w:cs="Arial"/>
          <w:sz w:val="24"/>
          <w:szCs w:val="24"/>
        </w:rPr>
      </w:pPr>
    </w:p>
    <w:p w14:paraId="54747BB6" w14:textId="77777777" w:rsidR="0088526E" w:rsidRPr="0088526E" w:rsidRDefault="0088526E" w:rsidP="0088526E">
      <w:pPr>
        <w:tabs>
          <w:tab w:val="left" w:pos="709"/>
          <w:tab w:val="left" w:pos="7513"/>
        </w:tabs>
        <w:spacing w:line="276" w:lineRule="auto"/>
        <w:rPr>
          <w:rFonts w:asciiTheme="majorHAnsi" w:hAnsiTheme="majorHAnsi" w:cs="Arial"/>
          <w:b/>
          <w:bCs/>
        </w:rPr>
      </w:pPr>
      <w:r w:rsidRPr="0088526E">
        <w:rPr>
          <w:rFonts w:asciiTheme="majorHAnsi" w:hAnsiTheme="majorHAnsi" w:cs="Arial"/>
          <w:b/>
          <w:bCs/>
        </w:rPr>
        <w:t xml:space="preserve">Unsubstantiated, unfounded, false, or malicious reports </w:t>
      </w:r>
    </w:p>
    <w:p w14:paraId="13BAD2EE" w14:textId="77777777" w:rsidR="0088526E" w:rsidRPr="0088526E" w:rsidRDefault="0088526E" w:rsidP="0088526E">
      <w:pPr>
        <w:tabs>
          <w:tab w:val="left" w:pos="709"/>
          <w:tab w:val="left" w:pos="7513"/>
        </w:tabs>
        <w:spacing w:line="276" w:lineRule="auto"/>
        <w:rPr>
          <w:rFonts w:asciiTheme="majorHAnsi" w:hAnsiTheme="majorHAnsi"/>
        </w:rPr>
      </w:pPr>
    </w:p>
    <w:p w14:paraId="013AB7D3" w14:textId="77777777" w:rsidR="0088526E" w:rsidRPr="0088526E" w:rsidRDefault="0088526E" w:rsidP="0088526E">
      <w:pPr>
        <w:pStyle w:val="ListParagraph"/>
        <w:numPr>
          <w:ilvl w:val="0"/>
          <w:numId w:val="8"/>
        </w:numPr>
        <w:tabs>
          <w:tab w:val="left" w:pos="709"/>
          <w:tab w:val="left" w:pos="7513"/>
        </w:tabs>
        <w:spacing w:line="276" w:lineRule="auto"/>
        <w:rPr>
          <w:rFonts w:asciiTheme="majorHAnsi" w:hAnsiTheme="majorHAnsi" w:cs="Arial"/>
          <w:sz w:val="24"/>
          <w:szCs w:val="24"/>
        </w:rPr>
      </w:pPr>
      <w:r w:rsidRPr="0088526E">
        <w:rPr>
          <w:rFonts w:asciiTheme="majorHAnsi" w:hAnsiTheme="majorHAnsi" w:cs="Arial"/>
          <w:sz w:val="24"/>
          <w:szCs w:val="24"/>
        </w:rPr>
        <w:t xml:space="preserve">If a report is determined to be unsubstantiated, unfounded, false or malicious, the designated safeguarding lead should consider whether the child and/or the person who has made the allegation is in need of help or may have been abused by someone else and whether this is a cry for help. In such circumstances, a referral to children’s social care may be appropriate. </w:t>
      </w:r>
    </w:p>
    <w:p w14:paraId="44AAD871" w14:textId="77777777" w:rsidR="0088526E" w:rsidRPr="0088526E" w:rsidRDefault="0088526E" w:rsidP="0088526E">
      <w:pPr>
        <w:tabs>
          <w:tab w:val="left" w:pos="709"/>
          <w:tab w:val="left" w:pos="7513"/>
        </w:tabs>
        <w:spacing w:line="276" w:lineRule="auto"/>
        <w:rPr>
          <w:rFonts w:asciiTheme="majorHAnsi" w:hAnsiTheme="majorHAnsi" w:cs="Arial"/>
          <w:lang w:eastAsia="en-US" w:bidi="en-US"/>
        </w:rPr>
      </w:pPr>
    </w:p>
    <w:p w14:paraId="693E4922" w14:textId="77777777" w:rsidR="0088526E" w:rsidRPr="0088526E" w:rsidRDefault="0088526E" w:rsidP="0088526E">
      <w:pPr>
        <w:pStyle w:val="ListParagraph"/>
        <w:numPr>
          <w:ilvl w:val="0"/>
          <w:numId w:val="8"/>
        </w:numPr>
        <w:tabs>
          <w:tab w:val="left" w:pos="709"/>
          <w:tab w:val="left" w:pos="7513"/>
        </w:tabs>
        <w:spacing w:line="276" w:lineRule="auto"/>
        <w:rPr>
          <w:rFonts w:asciiTheme="majorHAnsi" w:hAnsiTheme="majorHAnsi" w:cs="Arial"/>
          <w:sz w:val="24"/>
          <w:szCs w:val="24"/>
        </w:rPr>
      </w:pPr>
      <w:r w:rsidRPr="0088526E">
        <w:rPr>
          <w:rFonts w:asciiTheme="majorHAnsi" w:hAnsiTheme="majorHAnsi" w:cs="Arial"/>
          <w:sz w:val="24"/>
          <w:szCs w:val="24"/>
        </w:rPr>
        <w:t>If a report is shown to be deliberately invented or malicious, the school or college, should consider whether any disciplinary action is appropriate against the individual who made it as per their own behaviour policy.</w:t>
      </w:r>
    </w:p>
    <w:p w14:paraId="158879BE" w14:textId="77777777" w:rsidR="0088526E" w:rsidRPr="0088526E" w:rsidRDefault="0088526E" w:rsidP="0088526E">
      <w:pPr>
        <w:pStyle w:val="ListParagraph"/>
        <w:tabs>
          <w:tab w:val="left" w:pos="709"/>
          <w:tab w:val="left" w:pos="7513"/>
        </w:tabs>
        <w:spacing w:line="276" w:lineRule="auto"/>
        <w:rPr>
          <w:rFonts w:asciiTheme="majorHAnsi" w:hAnsiTheme="majorHAnsi" w:cs="Arial"/>
          <w:sz w:val="24"/>
          <w:szCs w:val="24"/>
        </w:rPr>
      </w:pPr>
    </w:p>
    <w:p w14:paraId="4EF23ADF"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3DC96A55"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7301193D"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0C323B9D"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7E25B2A6"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0743887D"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44D7D264"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26AF1BE6"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26CE0AAB" w14:textId="77777777" w:rsid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2FB32014" w14:textId="77777777" w:rsidR="0088526E" w:rsidRP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r w:rsidRPr="0088526E">
        <w:rPr>
          <w:rFonts w:asciiTheme="majorHAnsi" w:hAnsiTheme="majorHAnsi" w:cs="Arial"/>
          <w:b/>
          <w:sz w:val="24"/>
          <w:szCs w:val="24"/>
        </w:rPr>
        <w:t>Physical Abuse</w:t>
      </w:r>
    </w:p>
    <w:p w14:paraId="05E25FA2" w14:textId="77777777" w:rsidR="0088526E" w:rsidRPr="0088526E" w:rsidRDefault="0088526E" w:rsidP="0088526E">
      <w:pPr>
        <w:pStyle w:val="ListParagraph"/>
        <w:tabs>
          <w:tab w:val="left" w:pos="709"/>
          <w:tab w:val="left" w:pos="7513"/>
        </w:tabs>
        <w:spacing w:line="276" w:lineRule="auto"/>
        <w:ind w:left="0"/>
        <w:rPr>
          <w:rFonts w:asciiTheme="majorHAnsi" w:hAnsiTheme="majorHAnsi" w:cs="Arial"/>
          <w:b/>
          <w:sz w:val="24"/>
          <w:szCs w:val="24"/>
        </w:rPr>
      </w:pPr>
    </w:p>
    <w:p w14:paraId="587B7E73" w14:textId="3603F3F7" w:rsidR="0088526E" w:rsidRPr="0088526E" w:rsidRDefault="0088526E" w:rsidP="0088526E">
      <w:pPr>
        <w:pStyle w:val="ListParagraph"/>
        <w:tabs>
          <w:tab w:val="left" w:pos="709"/>
          <w:tab w:val="left" w:pos="7513"/>
        </w:tabs>
        <w:spacing w:line="276" w:lineRule="auto"/>
        <w:ind w:left="0"/>
        <w:rPr>
          <w:rFonts w:asciiTheme="majorHAnsi" w:hAnsiTheme="majorHAnsi" w:cs="Arial"/>
          <w:sz w:val="24"/>
          <w:szCs w:val="24"/>
        </w:rPr>
      </w:pPr>
      <w:r w:rsidRPr="0088526E">
        <w:rPr>
          <w:rFonts w:asciiTheme="majorHAnsi" w:hAnsiTheme="majorHAnsi" w:cs="Arial"/>
          <w:sz w:val="24"/>
          <w:szCs w:val="24"/>
        </w:rPr>
        <w:t xml:space="preserve">While a clear focus of </w:t>
      </w:r>
      <w:r w:rsidR="003C5B77">
        <w:rPr>
          <w:rFonts w:asciiTheme="majorHAnsi" w:hAnsiTheme="majorHAnsi" w:cs="Arial"/>
          <w:sz w:val="24"/>
          <w:szCs w:val="24"/>
        </w:rPr>
        <w:t>child</w:t>
      </w:r>
      <w:r w:rsidRPr="0088526E">
        <w:rPr>
          <w:rFonts w:asciiTheme="majorHAnsi" w:hAnsiTheme="majorHAnsi" w:cs="Arial"/>
          <w:sz w:val="24"/>
          <w:szCs w:val="24"/>
        </w:rPr>
        <w:t>-on-</w:t>
      </w:r>
      <w:r w:rsidR="003C5B77">
        <w:rPr>
          <w:rFonts w:asciiTheme="majorHAnsi" w:hAnsiTheme="majorHAnsi" w:cs="Arial"/>
          <w:sz w:val="24"/>
          <w:szCs w:val="24"/>
        </w:rPr>
        <w:t>child</w:t>
      </w:r>
      <w:r w:rsidRPr="0088526E">
        <w:rPr>
          <w:rFonts w:asciiTheme="majorHAnsi" w:hAnsiTheme="majorHAnsi" w:cs="Arial"/>
          <w:sz w:val="24"/>
          <w:szCs w:val="24"/>
        </w:rPr>
        <w:t xml:space="preserve"> abuse is linked to sexual abuse and harassment, physical assaults and initiation violence and rituals from pupils to pupils can also be abusive. </w:t>
      </w:r>
    </w:p>
    <w:p w14:paraId="14AEEF40" w14:textId="77777777" w:rsidR="0088526E" w:rsidRPr="0088526E" w:rsidRDefault="0088526E" w:rsidP="0088526E">
      <w:pPr>
        <w:pStyle w:val="ListParagraph"/>
        <w:tabs>
          <w:tab w:val="left" w:pos="709"/>
          <w:tab w:val="left" w:pos="7513"/>
        </w:tabs>
        <w:spacing w:line="276" w:lineRule="auto"/>
        <w:ind w:left="0"/>
        <w:rPr>
          <w:rFonts w:asciiTheme="majorHAnsi" w:hAnsiTheme="majorHAnsi" w:cs="Arial"/>
          <w:sz w:val="24"/>
          <w:szCs w:val="24"/>
        </w:rPr>
      </w:pPr>
    </w:p>
    <w:p w14:paraId="161D2C31" w14:textId="77777777" w:rsidR="0088526E" w:rsidRPr="0088526E" w:rsidRDefault="0088526E" w:rsidP="0088526E">
      <w:pPr>
        <w:pStyle w:val="ListParagraph"/>
        <w:tabs>
          <w:tab w:val="left" w:pos="709"/>
          <w:tab w:val="left" w:pos="7513"/>
        </w:tabs>
        <w:spacing w:line="276" w:lineRule="auto"/>
        <w:ind w:left="0"/>
        <w:rPr>
          <w:rFonts w:asciiTheme="majorHAnsi" w:hAnsiTheme="majorHAnsi" w:cs="Arial"/>
          <w:sz w:val="24"/>
          <w:szCs w:val="24"/>
        </w:rPr>
      </w:pPr>
      <w:r w:rsidRPr="0088526E">
        <w:rPr>
          <w:rFonts w:asciiTheme="majorHAnsi" w:hAnsiTheme="majorHAnsi" w:cs="Arial"/>
          <w:sz w:val="24"/>
          <w:szCs w:val="24"/>
        </w:rPr>
        <w:t xml:space="preserve">These are equally not tolerated and, if it is believed that a crime has been committed, will be reported to the police. </w:t>
      </w:r>
    </w:p>
    <w:p w14:paraId="78350147" w14:textId="77777777" w:rsidR="0088526E" w:rsidRPr="0088526E" w:rsidRDefault="0088526E" w:rsidP="0088526E">
      <w:pPr>
        <w:pStyle w:val="ListParagraph"/>
        <w:tabs>
          <w:tab w:val="left" w:pos="709"/>
          <w:tab w:val="left" w:pos="7513"/>
        </w:tabs>
        <w:spacing w:line="276" w:lineRule="auto"/>
        <w:ind w:left="0"/>
        <w:rPr>
          <w:rFonts w:asciiTheme="majorHAnsi" w:hAnsiTheme="majorHAnsi" w:cs="Arial"/>
          <w:sz w:val="24"/>
          <w:szCs w:val="24"/>
        </w:rPr>
      </w:pPr>
    </w:p>
    <w:p w14:paraId="247F0AD0" w14:textId="77777777" w:rsidR="0088526E" w:rsidRPr="0088526E" w:rsidRDefault="0088526E" w:rsidP="0088526E">
      <w:pPr>
        <w:pStyle w:val="ListParagraph"/>
        <w:tabs>
          <w:tab w:val="left" w:pos="709"/>
          <w:tab w:val="left" w:pos="7513"/>
        </w:tabs>
        <w:spacing w:line="276" w:lineRule="auto"/>
        <w:ind w:left="0"/>
        <w:rPr>
          <w:rFonts w:asciiTheme="majorHAnsi" w:hAnsiTheme="majorHAnsi" w:cs="Arial"/>
          <w:sz w:val="24"/>
          <w:szCs w:val="24"/>
        </w:rPr>
      </w:pPr>
      <w:r w:rsidRPr="0088526E">
        <w:rPr>
          <w:rFonts w:asciiTheme="majorHAnsi" w:hAnsiTheme="majorHAnsi" w:cs="Arial"/>
          <w:sz w:val="24"/>
          <w:szCs w:val="24"/>
        </w:rPr>
        <w:t>The principles from the anti-bullying policy will be applied in these cases, with recognition that any police investigation will need to take priority.</w:t>
      </w:r>
    </w:p>
    <w:p w14:paraId="38CE9784" w14:textId="77777777" w:rsidR="0088526E" w:rsidRPr="0088526E" w:rsidRDefault="0088526E" w:rsidP="0088526E">
      <w:pPr>
        <w:tabs>
          <w:tab w:val="left" w:pos="709"/>
          <w:tab w:val="left" w:pos="7513"/>
        </w:tabs>
        <w:ind w:left="709" w:hanging="709"/>
        <w:rPr>
          <w:rFonts w:asciiTheme="majorHAnsi" w:hAnsiTheme="majorHAnsi" w:cs="Arial"/>
        </w:rPr>
      </w:pPr>
    </w:p>
    <w:p w14:paraId="68978781" w14:textId="77777777" w:rsidR="0088526E" w:rsidRPr="0088526E" w:rsidRDefault="0088526E" w:rsidP="0088526E">
      <w:pPr>
        <w:tabs>
          <w:tab w:val="left" w:pos="709"/>
          <w:tab w:val="left" w:pos="7513"/>
        </w:tabs>
        <w:ind w:left="709" w:hanging="709"/>
        <w:rPr>
          <w:rFonts w:asciiTheme="majorHAnsi" w:hAnsiTheme="majorHAnsi" w:cs="Arial"/>
        </w:rPr>
      </w:pPr>
    </w:p>
    <w:p w14:paraId="183656ED" w14:textId="533D9551" w:rsidR="0088526E" w:rsidRDefault="0088526E" w:rsidP="0088526E">
      <w:pPr>
        <w:pStyle w:val="Footer"/>
        <w:tabs>
          <w:tab w:val="left" w:pos="709"/>
        </w:tabs>
        <w:ind w:left="709" w:hanging="709"/>
        <w:rPr>
          <w:rFonts w:asciiTheme="majorHAnsi" w:hAnsiTheme="majorHAnsi" w:cs="Arial"/>
        </w:rPr>
      </w:pPr>
      <w:r>
        <w:rPr>
          <w:rFonts w:asciiTheme="majorHAnsi" w:hAnsiTheme="majorHAnsi" w:cs="Arial"/>
        </w:rPr>
        <w:t>References: –</w:t>
      </w:r>
    </w:p>
    <w:p w14:paraId="4FC853A4" w14:textId="77777777" w:rsidR="0088526E" w:rsidRPr="0088526E" w:rsidRDefault="0088526E" w:rsidP="0088526E">
      <w:pPr>
        <w:pStyle w:val="Footer"/>
        <w:tabs>
          <w:tab w:val="left" w:pos="709"/>
        </w:tabs>
        <w:ind w:left="709" w:hanging="709"/>
        <w:rPr>
          <w:rFonts w:asciiTheme="majorHAnsi" w:hAnsiTheme="majorHAnsi" w:cs="Arial"/>
        </w:rPr>
      </w:pPr>
    </w:p>
    <w:p w14:paraId="77B18D9F" w14:textId="342D98E2" w:rsidR="0088526E" w:rsidRDefault="0088526E" w:rsidP="0088526E">
      <w:pPr>
        <w:pStyle w:val="Footer"/>
        <w:tabs>
          <w:tab w:val="left" w:pos="709"/>
        </w:tabs>
        <w:ind w:left="709" w:hanging="709"/>
        <w:rPr>
          <w:rFonts w:asciiTheme="majorHAnsi" w:hAnsiTheme="majorHAnsi" w:cs="Arial"/>
        </w:rPr>
      </w:pPr>
      <w:r w:rsidRPr="0088526E">
        <w:rPr>
          <w:rFonts w:asciiTheme="majorHAnsi" w:hAnsiTheme="majorHAnsi" w:cs="Arial"/>
        </w:rPr>
        <w:t>KCSiE (DfE 202</w:t>
      </w:r>
      <w:r>
        <w:rPr>
          <w:rFonts w:asciiTheme="majorHAnsi" w:hAnsiTheme="majorHAnsi" w:cs="Arial"/>
        </w:rPr>
        <w:t>2</w:t>
      </w:r>
      <w:r w:rsidRPr="0088526E">
        <w:rPr>
          <w:rFonts w:asciiTheme="majorHAnsi" w:hAnsiTheme="majorHAnsi" w:cs="Arial"/>
        </w:rPr>
        <w:t xml:space="preserve">) </w:t>
      </w:r>
    </w:p>
    <w:p w14:paraId="544EEAC5" w14:textId="77777777" w:rsidR="0088526E" w:rsidRPr="0088526E" w:rsidRDefault="0088526E" w:rsidP="0088526E">
      <w:pPr>
        <w:pStyle w:val="Footer"/>
        <w:tabs>
          <w:tab w:val="left" w:pos="709"/>
        </w:tabs>
        <w:ind w:left="709" w:hanging="709"/>
        <w:rPr>
          <w:rFonts w:asciiTheme="majorHAnsi" w:hAnsiTheme="majorHAnsi" w:cs="Arial"/>
        </w:rPr>
      </w:pPr>
    </w:p>
    <w:p w14:paraId="7193108F" w14:textId="77777777" w:rsidR="0088526E" w:rsidRPr="0088526E" w:rsidRDefault="0088526E" w:rsidP="0088526E">
      <w:pPr>
        <w:pStyle w:val="Footer"/>
        <w:tabs>
          <w:tab w:val="left" w:pos="0"/>
        </w:tabs>
        <w:rPr>
          <w:rFonts w:asciiTheme="majorHAnsi" w:hAnsiTheme="majorHAnsi" w:cs="Arial"/>
        </w:rPr>
      </w:pPr>
      <w:r w:rsidRPr="0088526E">
        <w:rPr>
          <w:rFonts w:asciiTheme="majorHAnsi" w:hAnsiTheme="majorHAnsi" w:cs="Arial"/>
        </w:rPr>
        <w:t>Sexual Violence and Sexual Harassment between Children in Schools and Colleges (DfE 2021)</w:t>
      </w:r>
    </w:p>
    <w:p w14:paraId="31EF2B45" w14:textId="77777777" w:rsidR="0088526E" w:rsidRPr="0088526E" w:rsidRDefault="0088526E" w:rsidP="0088526E">
      <w:pPr>
        <w:rPr>
          <w:rFonts w:asciiTheme="majorHAnsi" w:hAnsiTheme="majorHAnsi" w:cs="Arial"/>
          <w:color w:val="0A0F4F"/>
          <w:sz w:val="18"/>
          <w:szCs w:val="18"/>
        </w:rPr>
        <w:sectPr w:rsidR="0088526E" w:rsidRPr="0088526E" w:rsidSect="0088526E">
          <w:headerReference w:type="default" r:id="rId8"/>
          <w:footerReference w:type="default" r:id="rId9"/>
          <w:pgSz w:w="11907" w:h="16840" w:code="9"/>
          <w:pgMar w:top="1134" w:right="1134" w:bottom="1134" w:left="1134" w:header="709" w:footer="709" w:gutter="0"/>
          <w:cols w:space="354"/>
          <w:docGrid w:linePitch="360"/>
        </w:sectPr>
      </w:pPr>
    </w:p>
    <w:p w14:paraId="3F5BD081" w14:textId="77777777" w:rsidR="0088526E" w:rsidRPr="0088526E" w:rsidRDefault="0088526E" w:rsidP="0088526E">
      <w:pPr>
        <w:numPr>
          <w:ilvl w:val="0"/>
          <w:numId w:val="1"/>
        </w:numPr>
        <w:autoSpaceDE w:val="0"/>
        <w:autoSpaceDN w:val="0"/>
        <w:adjustRightInd w:val="0"/>
        <w:ind w:left="142" w:hanging="142"/>
        <w:rPr>
          <w:rFonts w:asciiTheme="majorHAnsi" w:hAnsiTheme="majorHAnsi" w:cs="Arial"/>
          <w:color w:val="0A0F4F"/>
          <w:sz w:val="18"/>
          <w:szCs w:val="18"/>
        </w:rPr>
        <w:sectPr w:rsidR="0088526E" w:rsidRPr="0088526E" w:rsidSect="007074F4">
          <w:type w:val="continuous"/>
          <w:pgSz w:w="11907" w:h="16840" w:code="9"/>
          <w:pgMar w:top="1134" w:right="1134" w:bottom="1134" w:left="1134" w:header="709" w:footer="709" w:gutter="0"/>
          <w:cols w:space="354"/>
          <w:docGrid w:linePitch="360"/>
        </w:sectPr>
      </w:pPr>
    </w:p>
    <w:p w14:paraId="405AC7EB" w14:textId="77777777" w:rsidR="0088526E" w:rsidRPr="0088526E" w:rsidRDefault="0088526E" w:rsidP="0088526E">
      <w:pPr>
        <w:numPr>
          <w:ilvl w:val="0"/>
          <w:numId w:val="1"/>
        </w:numPr>
        <w:autoSpaceDE w:val="0"/>
        <w:autoSpaceDN w:val="0"/>
        <w:adjustRightInd w:val="0"/>
        <w:ind w:left="142" w:hanging="142"/>
        <w:rPr>
          <w:rFonts w:asciiTheme="majorHAnsi" w:hAnsiTheme="majorHAnsi" w:cs="Arial"/>
          <w:color w:val="0A0F4F"/>
          <w:sz w:val="18"/>
          <w:szCs w:val="18"/>
        </w:rPr>
        <w:sectPr w:rsidR="0088526E" w:rsidRPr="0088526E" w:rsidSect="00D552F3">
          <w:type w:val="continuous"/>
          <w:pgSz w:w="11907" w:h="16840" w:code="9"/>
          <w:pgMar w:top="1134" w:right="1134" w:bottom="1134" w:left="1134" w:header="709" w:footer="709" w:gutter="0"/>
          <w:cols w:space="354"/>
          <w:docGrid w:linePitch="360"/>
        </w:sectPr>
      </w:pPr>
    </w:p>
    <w:p w14:paraId="75B46127" w14:textId="77777777" w:rsidR="0088526E" w:rsidRPr="0088526E" w:rsidRDefault="0088526E" w:rsidP="0088526E">
      <w:pPr>
        <w:autoSpaceDE w:val="0"/>
        <w:autoSpaceDN w:val="0"/>
        <w:adjustRightInd w:val="0"/>
        <w:rPr>
          <w:rFonts w:asciiTheme="majorHAnsi" w:hAnsiTheme="majorHAnsi" w:cs="Arial"/>
          <w:color w:val="0A0F4F"/>
          <w:sz w:val="16"/>
          <w:szCs w:val="16"/>
        </w:rPr>
        <w:sectPr w:rsidR="0088526E" w:rsidRPr="0088526E" w:rsidSect="007074F4">
          <w:type w:val="continuous"/>
          <w:pgSz w:w="11907" w:h="16840" w:code="9"/>
          <w:pgMar w:top="1134" w:right="1134" w:bottom="1134" w:left="1134" w:header="709" w:footer="709" w:gutter="0"/>
          <w:cols w:space="354"/>
          <w:docGrid w:linePitch="360"/>
        </w:sectPr>
      </w:pPr>
    </w:p>
    <w:p w14:paraId="629ED24A" w14:textId="1AF96794" w:rsidR="00D92BF1" w:rsidRPr="0088526E" w:rsidRDefault="00D92BF1">
      <w:pPr>
        <w:rPr>
          <w:rFonts w:asciiTheme="majorHAnsi" w:hAnsiTheme="majorHAnsi"/>
          <w:b/>
        </w:rPr>
      </w:pPr>
    </w:p>
    <w:sectPr w:rsidR="00D92BF1" w:rsidRPr="0088526E" w:rsidSect="00DD4E2A">
      <w:pgSz w:w="11900" w:h="16820"/>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1AAA" w14:textId="77777777" w:rsidR="0088526E" w:rsidRDefault="0088526E" w:rsidP="0088526E">
      <w:r>
        <w:separator/>
      </w:r>
    </w:p>
  </w:endnote>
  <w:endnote w:type="continuationSeparator" w:id="0">
    <w:p w14:paraId="64CE095C" w14:textId="77777777" w:rsidR="0088526E" w:rsidRDefault="0088526E" w:rsidP="0088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C8D3" w14:textId="564320BB" w:rsidR="0088526E" w:rsidRPr="0088526E" w:rsidRDefault="0088526E">
    <w:pPr>
      <w:pStyle w:val="Footer"/>
      <w:rPr>
        <w:rFonts w:asciiTheme="majorHAnsi" w:hAnsiTheme="majorHAnsi"/>
      </w:rPr>
    </w:pPr>
    <w:r w:rsidRPr="0088526E">
      <w:rPr>
        <w:rFonts w:asciiTheme="majorHAnsi" w:hAnsiTheme="majorHAnsi"/>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A285C" w14:textId="77777777" w:rsidR="0088526E" w:rsidRDefault="0088526E" w:rsidP="0088526E">
      <w:r>
        <w:separator/>
      </w:r>
    </w:p>
  </w:footnote>
  <w:footnote w:type="continuationSeparator" w:id="0">
    <w:p w14:paraId="57F9A660" w14:textId="77777777" w:rsidR="0088526E" w:rsidRDefault="0088526E" w:rsidP="0088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6453" w14:textId="2E6D1787" w:rsidR="0088526E" w:rsidRDefault="0088526E">
    <w:pPr>
      <w:pStyle w:val="Header"/>
    </w:pPr>
    <w:r>
      <w:rPr>
        <w:noProof/>
      </w:rPr>
      <w:drawing>
        <wp:anchor distT="0" distB="0" distL="114300" distR="114300" simplePos="0" relativeHeight="251658240" behindDoc="0" locked="0" layoutInCell="1" allowOverlap="1" wp14:anchorId="7F92F635" wp14:editId="02DC33DE">
          <wp:simplePos x="0" y="0"/>
          <wp:positionH relativeFrom="column">
            <wp:posOffset>5443220</wp:posOffset>
          </wp:positionH>
          <wp:positionV relativeFrom="paragraph">
            <wp:posOffset>7620</wp:posOffset>
          </wp:positionV>
          <wp:extent cx="948055" cy="1009650"/>
          <wp:effectExtent l="0" t="0" r="0" b="6350"/>
          <wp:wrapTight wrapText="bothSides">
            <wp:wrapPolygon edited="0">
              <wp:start x="0" y="0"/>
              <wp:lineTo x="0" y="21192"/>
              <wp:lineTo x="20833" y="21192"/>
              <wp:lineTo x="20833" y="0"/>
              <wp:lineTo x="0" y="0"/>
            </wp:wrapPolygon>
          </wp:wrapTight>
          <wp:docPr id="1" name="Picture 1" descr="Macintosh HD:Users:georgia_edney:Desktop:Screen Shot 2022-06-21 at 09.3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ia_edney:Desktop:Screen Shot 2022-06-21 at 09.31.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1009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DD"/>
    <w:rsid w:val="00042468"/>
    <w:rsid w:val="00046850"/>
    <w:rsid w:val="000477DD"/>
    <w:rsid w:val="0007769A"/>
    <w:rsid w:val="00081F60"/>
    <w:rsid w:val="000941D4"/>
    <w:rsid w:val="00201CDE"/>
    <w:rsid w:val="0025283F"/>
    <w:rsid w:val="00375B75"/>
    <w:rsid w:val="003C5B77"/>
    <w:rsid w:val="005648B3"/>
    <w:rsid w:val="005D4EB2"/>
    <w:rsid w:val="005F7FD4"/>
    <w:rsid w:val="006060E8"/>
    <w:rsid w:val="006B7F63"/>
    <w:rsid w:val="00814558"/>
    <w:rsid w:val="0088526E"/>
    <w:rsid w:val="00912F12"/>
    <w:rsid w:val="009744F4"/>
    <w:rsid w:val="00992B76"/>
    <w:rsid w:val="009F69FD"/>
    <w:rsid w:val="00B94391"/>
    <w:rsid w:val="00CB4109"/>
    <w:rsid w:val="00D30F19"/>
    <w:rsid w:val="00D92BF1"/>
    <w:rsid w:val="00DD4E2A"/>
    <w:rsid w:val="00E60509"/>
    <w:rsid w:val="00FA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F7736A"/>
  <w14:defaultImageDpi w14:val="300"/>
  <w15:docId w15:val="{E0FBFFA2-4F40-4B6B-894C-96AB0693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6E"/>
    <w:rPr>
      <w:rFonts w:ascii="Times New Roman" w:eastAsia="Times New Roman" w:hAnsi="Times New Roman" w:cs="Times New Roman"/>
      <w:lang w:val="en-GB" w:eastAsia="en-GB"/>
    </w:rPr>
  </w:style>
  <w:style w:type="paragraph" w:styleId="Heading2">
    <w:name w:val="heading 2"/>
    <w:basedOn w:val="Normal"/>
    <w:next w:val="Normal"/>
    <w:link w:val="Heading2Char"/>
    <w:qFormat/>
    <w:rsid w:val="008852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FD4"/>
    <w:rPr>
      <w:rFonts w:ascii="Lucida Grande" w:hAnsi="Lucida Grande" w:cs="Lucida Grande"/>
      <w:sz w:val="18"/>
      <w:szCs w:val="18"/>
    </w:rPr>
  </w:style>
  <w:style w:type="paragraph" w:styleId="TOC1">
    <w:name w:val="toc 1"/>
    <w:basedOn w:val="Normal"/>
    <w:next w:val="Normal"/>
    <w:autoRedefine/>
    <w:uiPriority w:val="39"/>
    <w:unhideWhenUsed/>
    <w:rsid w:val="006060E8"/>
  </w:style>
  <w:style w:type="paragraph" w:styleId="TOC2">
    <w:name w:val="toc 2"/>
    <w:basedOn w:val="Normal"/>
    <w:next w:val="Normal"/>
    <w:autoRedefine/>
    <w:uiPriority w:val="39"/>
    <w:unhideWhenUsed/>
    <w:rsid w:val="006060E8"/>
    <w:pPr>
      <w:ind w:left="240"/>
    </w:pPr>
  </w:style>
  <w:style w:type="paragraph" w:styleId="TOC3">
    <w:name w:val="toc 3"/>
    <w:basedOn w:val="Normal"/>
    <w:next w:val="Normal"/>
    <w:autoRedefine/>
    <w:uiPriority w:val="39"/>
    <w:unhideWhenUsed/>
    <w:rsid w:val="006060E8"/>
    <w:pPr>
      <w:ind w:left="480"/>
    </w:pPr>
  </w:style>
  <w:style w:type="paragraph" w:styleId="TOC4">
    <w:name w:val="toc 4"/>
    <w:basedOn w:val="Normal"/>
    <w:next w:val="Normal"/>
    <w:autoRedefine/>
    <w:uiPriority w:val="39"/>
    <w:unhideWhenUsed/>
    <w:rsid w:val="006060E8"/>
    <w:pPr>
      <w:ind w:left="720"/>
    </w:pPr>
  </w:style>
  <w:style w:type="paragraph" w:styleId="TOC5">
    <w:name w:val="toc 5"/>
    <w:basedOn w:val="Normal"/>
    <w:next w:val="Normal"/>
    <w:autoRedefine/>
    <w:uiPriority w:val="39"/>
    <w:unhideWhenUsed/>
    <w:rsid w:val="006060E8"/>
    <w:pPr>
      <w:ind w:left="960"/>
    </w:pPr>
  </w:style>
  <w:style w:type="paragraph" w:styleId="TOC6">
    <w:name w:val="toc 6"/>
    <w:basedOn w:val="Normal"/>
    <w:next w:val="Normal"/>
    <w:autoRedefine/>
    <w:uiPriority w:val="39"/>
    <w:unhideWhenUsed/>
    <w:rsid w:val="006060E8"/>
    <w:pPr>
      <w:ind w:left="1200"/>
    </w:pPr>
  </w:style>
  <w:style w:type="paragraph" w:styleId="TOC7">
    <w:name w:val="toc 7"/>
    <w:basedOn w:val="Normal"/>
    <w:next w:val="Normal"/>
    <w:autoRedefine/>
    <w:uiPriority w:val="39"/>
    <w:unhideWhenUsed/>
    <w:rsid w:val="006060E8"/>
    <w:pPr>
      <w:ind w:left="1440"/>
    </w:pPr>
  </w:style>
  <w:style w:type="paragraph" w:styleId="TOC8">
    <w:name w:val="toc 8"/>
    <w:basedOn w:val="Normal"/>
    <w:next w:val="Normal"/>
    <w:autoRedefine/>
    <w:uiPriority w:val="39"/>
    <w:unhideWhenUsed/>
    <w:rsid w:val="006060E8"/>
    <w:pPr>
      <w:ind w:left="1680"/>
    </w:pPr>
  </w:style>
  <w:style w:type="paragraph" w:styleId="TOC9">
    <w:name w:val="toc 9"/>
    <w:basedOn w:val="Normal"/>
    <w:next w:val="Normal"/>
    <w:autoRedefine/>
    <w:uiPriority w:val="39"/>
    <w:unhideWhenUsed/>
    <w:rsid w:val="006060E8"/>
    <w:pPr>
      <w:ind w:left="1920"/>
    </w:pPr>
  </w:style>
  <w:style w:type="table" w:styleId="TableGrid">
    <w:name w:val="Table Grid"/>
    <w:basedOn w:val="TableNormal"/>
    <w:rsid w:val="0099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48B3"/>
    <w:pPr>
      <w:spacing w:before="100" w:beforeAutospacing="1" w:after="100" w:afterAutospacing="1"/>
    </w:pPr>
    <w:rPr>
      <w:sz w:val="20"/>
      <w:szCs w:val="20"/>
    </w:rPr>
  </w:style>
  <w:style w:type="character" w:styleId="Hyperlink">
    <w:name w:val="Hyperlink"/>
    <w:basedOn w:val="DefaultParagraphFont"/>
    <w:uiPriority w:val="99"/>
    <w:semiHidden/>
    <w:unhideWhenUsed/>
    <w:rsid w:val="005648B3"/>
    <w:rPr>
      <w:color w:val="0000FF"/>
      <w:u w:val="single"/>
    </w:rPr>
  </w:style>
  <w:style w:type="character" w:customStyle="1" w:styleId="Heading2Char">
    <w:name w:val="Heading 2 Char"/>
    <w:basedOn w:val="DefaultParagraphFont"/>
    <w:link w:val="Heading2"/>
    <w:rsid w:val="0088526E"/>
    <w:rPr>
      <w:rFonts w:ascii="Arial" w:eastAsia="Times New Roman" w:hAnsi="Arial" w:cs="Arial"/>
      <w:b/>
      <w:bCs/>
      <w:i/>
      <w:iCs/>
      <w:sz w:val="28"/>
      <w:szCs w:val="28"/>
      <w:lang w:val="en-GB" w:eastAsia="en-GB"/>
    </w:rPr>
  </w:style>
  <w:style w:type="paragraph" w:styleId="Footer">
    <w:name w:val="footer"/>
    <w:basedOn w:val="Normal"/>
    <w:link w:val="FooterChar"/>
    <w:uiPriority w:val="99"/>
    <w:rsid w:val="0088526E"/>
    <w:pPr>
      <w:tabs>
        <w:tab w:val="center" w:pos="4153"/>
        <w:tab w:val="right" w:pos="8306"/>
      </w:tabs>
    </w:pPr>
  </w:style>
  <w:style w:type="character" w:customStyle="1" w:styleId="FooterChar">
    <w:name w:val="Footer Char"/>
    <w:basedOn w:val="DefaultParagraphFont"/>
    <w:link w:val="Footer"/>
    <w:uiPriority w:val="99"/>
    <w:rsid w:val="0088526E"/>
    <w:rPr>
      <w:rFonts w:ascii="Times New Roman" w:eastAsia="Times New Roman" w:hAnsi="Times New Roman" w:cs="Times New Roman"/>
      <w:lang w:val="en-GB" w:eastAsia="en-GB"/>
    </w:rPr>
  </w:style>
  <w:style w:type="paragraph" w:styleId="ListParagraph">
    <w:name w:val="List Paragraph"/>
    <w:basedOn w:val="Normal"/>
    <w:uiPriority w:val="34"/>
    <w:qFormat/>
    <w:rsid w:val="0088526E"/>
    <w:pPr>
      <w:spacing w:after="200" w:line="252" w:lineRule="auto"/>
      <w:ind w:left="720"/>
      <w:contextualSpacing/>
    </w:pPr>
    <w:rPr>
      <w:rFonts w:ascii="Cambria" w:hAnsi="Cambria"/>
      <w:sz w:val="22"/>
      <w:szCs w:val="22"/>
      <w:lang w:eastAsia="en-US" w:bidi="en-US"/>
    </w:rPr>
  </w:style>
  <w:style w:type="paragraph" w:styleId="Header">
    <w:name w:val="header"/>
    <w:basedOn w:val="Normal"/>
    <w:link w:val="HeaderChar"/>
    <w:uiPriority w:val="99"/>
    <w:unhideWhenUsed/>
    <w:rsid w:val="0088526E"/>
    <w:pPr>
      <w:tabs>
        <w:tab w:val="center" w:pos="4320"/>
        <w:tab w:val="right" w:pos="8640"/>
      </w:tabs>
    </w:pPr>
  </w:style>
  <w:style w:type="character" w:customStyle="1" w:styleId="HeaderChar">
    <w:name w:val="Header Char"/>
    <w:basedOn w:val="DefaultParagraphFont"/>
    <w:link w:val="Header"/>
    <w:uiPriority w:val="99"/>
    <w:rsid w:val="0088526E"/>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405">
      <w:bodyDiv w:val="1"/>
      <w:marLeft w:val="0"/>
      <w:marRight w:val="0"/>
      <w:marTop w:val="0"/>
      <w:marBottom w:val="0"/>
      <w:divBdr>
        <w:top w:val="none" w:sz="0" w:space="0" w:color="auto"/>
        <w:left w:val="none" w:sz="0" w:space="0" w:color="auto"/>
        <w:bottom w:val="none" w:sz="0" w:space="0" w:color="auto"/>
        <w:right w:val="none" w:sz="0" w:space="0" w:color="auto"/>
      </w:divBdr>
    </w:div>
    <w:div w:id="1036665252">
      <w:bodyDiv w:val="1"/>
      <w:marLeft w:val="0"/>
      <w:marRight w:val="0"/>
      <w:marTop w:val="0"/>
      <w:marBottom w:val="0"/>
      <w:divBdr>
        <w:top w:val="none" w:sz="0" w:space="0" w:color="auto"/>
        <w:left w:val="none" w:sz="0" w:space="0" w:color="auto"/>
        <w:bottom w:val="none" w:sz="0" w:space="0" w:color="auto"/>
        <w:right w:val="none" w:sz="0" w:space="0" w:color="auto"/>
      </w:divBdr>
    </w:div>
    <w:div w:id="1750030910">
      <w:bodyDiv w:val="1"/>
      <w:marLeft w:val="0"/>
      <w:marRight w:val="0"/>
      <w:marTop w:val="0"/>
      <w:marBottom w:val="0"/>
      <w:divBdr>
        <w:top w:val="none" w:sz="0" w:space="0" w:color="auto"/>
        <w:left w:val="none" w:sz="0" w:space="0" w:color="auto"/>
        <w:bottom w:val="none" w:sz="0" w:space="0" w:color="auto"/>
        <w:right w:val="none" w:sz="0" w:space="0" w:color="auto"/>
      </w:divBdr>
    </w:div>
    <w:div w:id="1835148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C370-22AB-44ED-8A95-CD316741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Georgia Edney</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Edney</dc:creator>
  <cp:keywords/>
  <dc:description/>
  <cp:lastModifiedBy>Amanda Edney</cp:lastModifiedBy>
  <cp:revision>2</cp:revision>
  <cp:lastPrinted>2021-07-17T11:16:00Z</cp:lastPrinted>
  <dcterms:created xsi:type="dcterms:W3CDTF">2022-09-06T12:03:00Z</dcterms:created>
  <dcterms:modified xsi:type="dcterms:W3CDTF">2022-09-06T12:03:00Z</dcterms:modified>
</cp:coreProperties>
</file>